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3494" w:rsidRDefault="00CA6EB9">
      <w:r>
        <w:rPr>
          <w:noProof/>
        </w:rPr>
        <mc:AlternateContent>
          <mc:Choice Requires="wps">
            <w:drawing>
              <wp:anchor distT="0" distB="0" distL="114300" distR="114300" simplePos="0" relativeHeight="251682304" behindDoc="0" locked="0" layoutInCell="0" hidden="0" allowOverlap="1" wp14:anchorId="1A58F310" wp14:editId="61715FFD">
                <wp:simplePos x="0" y="0"/>
                <wp:positionH relativeFrom="margin">
                  <wp:posOffset>0</wp:posOffset>
                </wp:positionH>
                <wp:positionV relativeFrom="paragraph">
                  <wp:posOffset>3057525</wp:posOffset>
                </wp:positionV>
                <wp:extent cx="8077200" cy="1295400"/>
                <wp:effectExtent l="0" t="0" r="0" b="0"/>
                <wp:wrapNone/>
                <wp:docPr id="12" name="Rectangle 12"/>
                <wp:cNvGraphicFramePr/>
                <a:graphic xmlns:a="http://schemas.openxmlformats.org/drawingml/2006/main">
                  <a:graphicData uri="http://schemas.microsoft.com/office/word/2010/wordprocessingShape">
                    <wps:wsp>
                      <wps:cNvSpPr/>
                      <wps:spPr>
                        <a:xfrm>
                          <a:off x="0" y="0"/>
                          <a:ext cx="8077200" cy="1295400"/>
                        </a:xfrm>
                        <a:prstGeom prst="rect">
                          <a:avLst/>
                        </a:prstGeom>
                        <a:noFill/>
                        <a:ln>
                          <a:noFill/>
                        </a:ln>
                      </wps:spPr>
                      <wps:txbx>
                        <w:txbxContent>
                          <w:p w:rsidR="00753494" w:rsidRDefault="006D4627">
                            <w:pPr>
                              <w:spacing w:after="0" w:line="240" w:lineRule="auto"/>
                              <w:textDirection w:val="btLr"/>
                            </w:pPr>
                            <w:r>
                              <w:rPr>
                                <w:color w:val="4F81BD"/>
                                <w:sz w:val="28"/>
                              </w:rPr>
                              <w:t>Abstract</w:t>
                            </w:r>
                          </w:p>
                          <w:p w:rsidR="00753494" w:rsidRDefault="006D4627">
                            <w:pPr>
                              <w:spacing w:after="0" w:line="240" w:lineRule="auto"/>
                              <w:textDirection w:val="btLr"/>
                            </w:pPr>
                            <w:r>
                              <w:rPr>
                                <w:rFonts w:ascii="Times New Roman" w:eastAsia="Times New Roman" w:hAnsi="Times New Roman" w:cs="Times New Roman"/>
                                <w:sz w:val="24"/>
                              </w:rPr>
                              <w:t xml:space="preserve">This unit explores how communities develop themselves by examining the positive and negative impacts of development of community environments.  Students cultivate their understanding of how they can positively impact the environment within their community </w:t>
                            </w:r>
                            <w:r>
                              <w:rPr>
                                <w:rFonts w:ascii="Times New Roman" w:eastAsia="Times New Roman" w:hAnsi="Times New Roman" w:cs="Times New Roman"/>
                                <w:sz w:val="24"/>
                              </w:rPr>
                              <w:t xml:space="preserve">by reducing reusing and recycling.  This unit embeds the learning of map skills as well as geographical features.  </w:t>
                            </w:r>
                          </w:p>
                        </w:txbxContent>
                      </wps:txbx>
                      <wps:bodyPr lIns="1600200" tIns="0" rIns="685800" bIns="0" anchor="t" anchorCtr="0"/>
                    </wps:wsp>
                  </a:graphicData>
                </a:graphic>
              </wp:anchor>
            </w:drawing>
          </mc:Choice>
          <mc:Fallback>
            <w:pict>
              <v:rect w14:anchorId="1A58F310" id="Rectangle 12" o:spid="_x0000_s1026" style="position:absolute;margin-left:0;margin-top:240.75pt;width:636pt;height:102pt;z-index:2516823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" o:allowincell="f" filled="f" stroked="f">
                <v:textbox inset="126pt,0,54pt,0">
                  <w:txbxContent>
                    <w:p w:rsidR="00753494" w:rsidRDefault="006D4627">
                      <w:pPr>
                        <w:spacing w:after="0" w:line="240" w:lineRule="auto"/>
                        <w:textDirection w:val="btLr"/>
                      </w:pPr>
                      <w:r>
                        <w:rPr>
                          <w:color w:val="4F81BD"/>
                          <w:sz w:val="28"/>
                        </w:rPr>
                        <w:t>Abstract</w:t>
                      </w:r>
                    </w:p>
                    <w:p w:rsidR="00753494" w:rsidRDefault="006D4627">
                      <w:pPr>
                        <w:spacing w:after="0" w:line="240" w:lineRule="auto"/>
                        <w:textDirection w:val="btLr"/>
                      </w:pPr>
                      <w:r>
                        <w:rPr>
                          <w:rFonts w:ascii="Times New Roman" w:eastAsia="Times New Roman" w:hAnsi="Times New Roman" w:cs="Times New Roman"/>
                          <w:sz w:val="24"/>
                        </w:rPr>
                        <w:t xml:space="preserve">This unit explores how communities develop themselves by examining the positive and negative impacts of development of community environments.  Students cultivate their understanding of how they can positively impact the environment within their community </w:t>
                      </w:r>
                      <w:r>
                        <w:rPr>
                          <w:rFonts w:ascii="Times New Roman" w:eastAsia="Times New Roman" w:hAnsi="Times New Roman" w:cs="Times New Roman"/>
                          <w:sz w:val="24"/>
                        </w:rPr>
                        <w:t xml:space="preserve">by reducing reusing and recycling.  This unit embeds the learning of map skills as well as geographical features.  </w:t>
                      </w:r>
                    </w:p>
                  </w:txbxContent>
                </v:textbox>
                <w10:wrap anchorx="margin"/>
              </v:rect>
            </w:pict>
          </mc:Fallback>
        </mc:AlternateContent>
      </w:r>
      <w:r>
        <w:rPr>
          <w:noProof/>
        </w:rPr>
        <mc:AlternateContent>
          <mc:Choice Requires="wps">
            <w:drawing>
              <wp:anchor distT="0" distB="0" distL="114300" distR="114300" simplePos="0" relativeHeight="251671040" behindDoc="1" locked="0" layoutInCell="0" hidden="0" allowOverlap="1" wp14:anchorId="557C4912" wp14:editId="1C0C216A">
                <wp:simplePos x="0" y="0"/>
                <wp:positionH relativeFrom="margin">
                  <wp:posOffset>-342900</wp:posOffset>
                </wp:positionH>
                <wp:positionV relativeFrom="paragraph">
                  <wp:posOffset>1664970</wp:posOffset>
                </wp:positionV>
                <wp:extent cx="9486900" cy="217170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0" y="0"/>
                          <a:ext cx="9486900" cy="2171700"/>
                        </a:xfrm>
                        <a:prstGeom prst="rect">
                          <a:avLst/>
                        </a:prstGeom>
                        <a:noFill/>
                        <a:ln>
                          <a:noFill/>
                        </a:ln>
                      </wps:spPr>
                      <wps:txbx>
                        <w:txbxContent>
                          <w:p w:rsidR="00753494" w:rsidRDefault="006D4627">
                            <w:pPr>
                              <w:spacing w:line="275" w:lineRule="auto"/>
                              <w:jc w:val="right"/>
                              <w:textDirection w:val="btLr"/>
                            </w:pPr>
                            <w:r>
                              <w:rPr>
                                <w:smallCaps/>
                                <w:color w:val="4F81BD"/>
                                <w:sz w:val="64"/>
                              </w:rPr>
                              <w:t>My Geography, My Environment</w:t>
                            </w:r>
                          </w:p>
                          <w:p w:rsidR="00753494" w:rsidRDefault="006D4627">
                            <w:pPr>
                              <w:spacing w:line="275" w:lineRule="auto"/>
                              <w:jc w:val="right"/>
                              <w:textDirection w:val="btLr"/>
                            </w:pPr>
                            <w:r>
                              <w:rPr>
                                <w:sz w:val="36"/>
                              </w:rPr>
                              <w:t>Unit 2</w:t>
                            </w:r>
                          </w:p>
                        </w:txbxContent>
                      </wps:txbx>
                      <wps:bodyPr lIns="1600200" tIns="0" rIns="685800" bIns="0" anchor="t" anchorCtr="0"/>
                    </wps:wsp>
                  </a:graphicData>
                </a:graphic>
              </wp:anchor>
            </w:drawing>
          </mc:Choice>
          <mc:Fallback>
            <w:pict>
              <v:rect w14:anchorId="557C4912" id="Rectangle 11" o:spid="_x0000_s1027" style="position:absolute;margin-left:-27pt;margin-top:131.1pt;width:747pt;height:171pt;z-index:-2516454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" o:allowincell="f" filled="f" stroked="f">
                <v:textbox inset="126pt,0,54pt,0">
                  <w:txbxContent>
                    <w:p w:rsidR="00753494" w:rsidRDefault="006D4627">
                      <w:pPr>
                        <w:spacing w:line="275" w:lineRule="auto"/>
                        <w:jc w:val="right"/>
                        <w:textDirection w:val="btLr"/>
                      </w:pPr>
                      <w:r>
                        <w:rPr>
                          <w:smallCaps/>
                          <w:color w:val="4F81BD"/>
                          <w:sz w:val="64"/>
                        </w:rPr>
                        <w:t>My Geography, My Environment</w:t>
                      </w:r>
                    </w:p>
                    <w:p w:rsidR="00753494" w:rsidRDefault="006D4627">
                      <w:pPr>
                        <w:spacing w:line="275" w:lineRule="auto"/>
                        <w:jc w:val="right"/>
                        <w:textDirection w:val="btLr"/>
                      </w:pPr>
                      <w:r>
                        <w:rPr>
                          <w:sz w:val="36"/>
                        </w:rPr>
                        <w:t>Unit 2</w:t>
                      </w:r>
                    </w:p>
                  </w:txbxContent>
                </v:textbox>
                <w10:wrap type="square" anchorx="margin"/>
              </v:rect>
            </w:pict>
          </mc:Fallback>
        </mc:AlternateContent>
      </w:r>
      <w:r w:rsidR="006D4627">
        <w:rPr>
          <w:noProof/>
        </w:rPr>
        <mc:AlternateContent>
          <mc:Choice Requires="wpg">
            <w:drawing>
              <wp:anchor distT="0" distB="0" distL="114300" distR="114300" simplePos="0" relativeHeight="251638272" behindDoc="1" locked="0" layoutInCell="0" hidden="0" allowOverlap="1" wp14:anchorId="186AAC3D" wp14:editId="4F5E53A3">
                <wp:simplePos x="0" y="0"/>
                <wp:positionH relativeFrom="margin">
                  <wp:posOffset>-711199</wp:posOffset>
                </wp:positionH>
                <wp:positionV relativeFrom="paragraph">
                  <wp:posOffset>0</wp:posOffset>
                </wp:positionV>
                <wp:extent cx="9448800" cy="927100"/>
                <wp:effectExtent l="0" t="0" r="0" b="0"/>
                <wp:wrapSquare wrapText="bothSides" distT="0" distB="0" distL="114300" distR="114300"/>
                <wp:docPr id="10" name="Group 10"/>
                <wp:cNvGraphicFramePr/>
                <a:graphic xmlns:a="http://schemas.openxmlformats.org/drawingml/2006/main">
                  <a:graphicData uri="http://schemas.microsoft.com/office/word/2010/wordprocessingGroup">
                    <wpg:wgp>
                      <wpg:cNvGrpSpPr/>
                      <wpg:grpSpPr>
                        <a:xfrm>
                          <a:off x="0" y="0"/>
                          <a:ext cx="9448800" cy="927100"/>
                          <a:chOff x="621600" y="3316450"/>
                          <a:chExt cx="9448800" cy="927099"/>
                        </a:xfrm>
                      </wpg:grpSpPr>
                      <wpg:grpSp>
                        <wpg:cNvPr id="1" name="Group 1"/>
                        <wpg:cNvGrpSpPr/>
                        <wpg:grpSpPr>
                          <a:xfrm>
                            <a:off x="621600" y="3316450"/>
                            <a:ext cx="9448800" cy="927099"/>
                            <a:chOff x="616837" y="3314228"/>
                            <a:chExt cx="9458325" cy="931543"/>
                          </a:xfrm>
                        </wpg:grpSpPr>
                        <wps:wsp>
                          <wps:cNvPr id="2" name="Rectangle 2"/>
                          <wps:cNvSpPr/>
                          <wps:spPr>
                            <a:xfrm>
                              <a:off x="616837" y="3314228"/>
                              <a:ext cx="9458325" cy="931525"/>
                            </a:xfrm>
                            <a:prstGeom prst="rect">
                              <a:avLst/>
                            </a:prstGeom>
                            <a:noFill/>
                            <a:ln>
                              <a:noFill/>
                            </a:ln>
                          </wps:spPr>
                          <wps:txbx>
                            <w:txbxContent>
                              <w:p w:rsidR="00753494" w:rsidRDefault="00753494">
                                <w:pPr>
                                  <w:spacing w:after="0" w:line="240" w:lineRule="auto"/>
                                  <w:textDirection w:val="btLr"/>
                                </w:pPr>
                              </w:p>
                            </w:txbxContent>
                          </wps:txbx>
                          <wps:bodyPr lIns="91425" tIns="91425" rIns="91425" bIns="91425" anchor="ctr" anchorCtr="0"/>
                        </wps:wsp>
                        <wpg:grpSp>
                          <wpg:cNvPr id="3" name="Group 3"/>
                          <wpg:cNvGrpSpPr/>
                          <wpg:grpSpPr>
                            <a:xfrm>
                              <a:off x="616837" y="3314228"/>
                              <a:ext cx="9458325" cy="931543"/>
                              <a:chOff x="0" y="0"/>
                              <a:chExt cx="7315200" cy="1216152"/>
                            </a:xfrm>
                          </wpg:grpSpPr>
                          <wps:wsp>
                            <wps:cNvPr id="4" name="Rectangle 4"/>
                            <wps:cNvSpPr/>
                            <wps:spPr>
                              <a:xfrm>
                                <a:off x="0" y="0"/>
                                <a:ext cx="7315200" cy="1216149"/>
                              </a:xfrm>
                              <a:prstGeom prst="rect">
                                <a:avLst/>
                              </a:prstGeom>
                              <a:noFill/>
                              <a:ln>
                                <a:noFill/>
                              </a:ln>
                            </wps:spPr>
                            <wps:txbx>
                              <w:txbxContent>
                                <w:p w:rsidR="00753494" w:rsidRDefault="00753494">
                                  <w:pPr>
                                    <w:spacing w:after="0" w:line="240" w:lineRule="auto"/>
                                    <w:textDirection w:val="btLr"/>
                                  </w:pPr>
                                </w:p>
                              </w:txbxContent>
                            </wps:txbx>
                            <wps:bodyPr lIns="91425" tIns="91425" rIns="91425" bIns="91425" anchor="ctr" anchorCtr="0"/>
                          </wps:wsp>
                          <wps:wsp>
                            <wps:cNvPr id="5" name="Freeform 5"/>
                            <wps:cNvSpPr/>
                            <wps:spPr>
                              <a:xfrm>
                                <a:off x="0" y="0"/>
                                <a:ext cx="7315200" cy="1130373"/>
                              </a:xfrm>
                              <a:custGeom>
                                <a:avLst/>
                                <a:gdLst/>
                                <a:ahLst/>
                                <a:cxnLst/>
                                <a:rect l="0" t="0" r="0" b="0"/>
                                <a:pathLst>
                                  <a:path w="120000" h="120000" extrusionOk="0">
                                    <a:moveTo>
                                      <a:pt x="0" y="0"/>
                                    </a:moveTo>
                                    <a:lnTo>
                                      <a:pt x="120000" y="0"/>
                                    </a:lnTo>
                                    <a:lnTo>
                                      <a:pt x="120000" y="120000"/>
                                    </a:lnTo>
                                    <a:lnTo>
                                      <a:pt x="59395" y="77908"/>
                                    </a:lnTo>
                                    <a:lnTo>
                                      <a:pt x="0" y="115952"/>
                                    </a:lnTo>
                                    <a:lnTo>
                                      <a:pt x="0" y="0"/>
                                    </a:lnTo>
                                    <a:close/>
                                  </a:path>
                                </a:pathLst>
                              </a:custGeom>
                              <a:solidFill>
                                <a:schemeClr val="accent1"/>
                              </a:solidFill>
                              <a:ln>
                                <a:noFill/>
                              </a:ln>
                            </wps:spPr>
                            <wps:bodyPr lIns="91425" tIns="91425" rIns="91425" bIns="91425" anchor="ctr" anchorCtr="0"/>
                          </wps:wsp>
                          <wps:wsp>
                            <wps:cNvPr id="6" name="Rectangle 6"/>
                            <wps:cNvSpPr/>
                            <wps:spPr>
                              <a:xfrm>
                                <a:off x="0" y="0"/>
                                <a:ext cx="7315200" cy="1216152"/>
                              </a:xfrm>
                              <a:prstGeom prst="rect">
                                <a:avLst/>
                              </a:prstGeom>
                              <a:noFill/>
                              <a:ln>
                                <a:noFill/>
                              </a:ln>
                            </wps:spPr>
                            <wps:txbx>
                              <w:txbxContent>
                                <w:p w:rsidR="00753494" w:rsidRDefault="00753494">
                                  <w:pPr>
                                    <w:spacing w:after="0" w:line="240" w:lineRule="auto"/>
                                    <w:textDirection w:val="btLr"/>
                                  </w:pPr>
                                </w:p>
                              </w:txbxContent>
                            </wps:txbx>
                            <wps:bodyPr lIns="91425" tIns="91425" rIns="91425" bIns="91425" anchor="ctr" anchorCtr="0"/>
                          </wps:wsp>
                        </wpg:grpSp>
                      </wpg:grpSp>
                    </wpg:wgp>
                  </a:graphicData>
                </a:graphic>
              </wp:anchor>
            </w:drawing>
          </mc:Choice>
          <mc:Fallback>
            <w:pict>
              <v:group w14:anchorId="186AAC3D" id="Group 10" o:spid="_x0000_s1028" style="position:absolute;margin-left:-56pt;margin-top:0;width:744pt;height:73pt;z-index:-251678208;mso-position-horizontal-relative:margin" coordorigin="6216,33164" coordsize="94488,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" o:allowincell="f">
                <v:group id="Group 1" o:spid="_x0000_s1029" style="position:absolute;left:6216;top:33164;width:94488;height:9271" coordorigin="6168,33142" coordsize="94583,9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0" style="position:absolute;left:6168;top:33142;width:94583;height:9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753494" w:rsidRDefault="00753494">
                          <w:pPr>
                            <w:spacing w:after="0" w:line="240" w:lineRule="auto"/>
                            <w:textDirection w:val="btLr"/>
                          </w:pPr>
                        </w:p>
                      </w:txbxContent>
                    </v:textbox>
                  </v:rect>
                  <v:group id="Group 3" o:spid="_x0000_s1031" style="position:absolute;left:6168;top:33142;width:94583;height:9315" coordsize="73152,1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2"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753494" w:rsidRDefault="00753494">
                            <w:pPr>
                              <w:spacing w:after="0" w:line="240" w:lineRule="auto"/>
                              <w:textDirection w:val="btLr"/>
                            </w:pPr>
                          </w:p>
                        </w:txbxContent>
                      </v:textbox>
                    </v:rect>
                    <v:shape id="Freeform 5" o:spid="_x0000_s1033" style="position:absolute;width:73152;height:1130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5fcMA&#10;AADaAAAADwAAAGRycy9kb3ducmV2LnhtbESPT4vCMBTE74LfITxhb5oq+89qlCoUXLxody/eHs2z&#10;rTYvpYm1++03C4LHYWZ+wyzXvalFR62rLCuYTiIQxLnVFRcKfr7T8ScI55E11pZJwS85WK+GgyXG&#10;2t75SF3mCxEg7GJUUHrfxFK6vCSDbmIb4uCdbWvQB9kWUrd4D3BTy1kUvUuDFYeFEhvalpRfs5tR&#10;8Hr4mm9MlnSn/R5v6eWjTnaYKvUy6pMFCE+9f4Yf7Z1W8Ab/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F5fcMAAADaAAAADwAAAAAAAAAAAAAAAACYAgAAZHJzL2Rv&#10;d25yZXYueG1sUEsFBgAAAAAEAAQA9QAAAIgDAAAAAA==&#10;" path="m,l120000,r,120000l59395,77908,,115952,,xe" fillcolor="#5b9bd5 [3204]" stroked="f">
                      <v:path arrowok="t" o:extrusionok="f" textboxrect="0,0,120000,120000"/>
                    </v:shape>
                    <v:rect id="Rectangle 6" o:spid="_x0000_s1034"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753494" w:rsidRDefault="00753494">
                            <w:pPr>
                              <w:spacing w:after="0" w:line="240" w:lineRule="auto"/>
                              <w:textDirection w:val="btLr"/>
                            </w:pPr>
                          </w:p>
                        </w:txbxContent>
                      </v:textbox>
                    </v:rect>
                  </v:group>
                </v:group>
                <w10:wrap type="square" anchorx="margin"/>
              </v:group>
            </w:pict>
          </mc:Fallback>
        </mc:AlternateContent>
      </w:r>
      <w:r w:rsidR="006D4627">
        <w:rPr>
          <w:noProof/>
        </w:rPr>
        <w:drawing>
          <wp:anchor distT="0" distB="0" distL="114300" distR="114300" simplePos="0" relativeHeight="251644416" behindDoc="0" locked="0" layoutInCell="0" hidden="0" allowOverlap="1" wp14:anchorId="70BB65E2" wp14:editId="60408EDA">
            <wp:simplePos x="0" y="0"/>
            <wp:positionH relativeFrom="margin">
              <wp:posOffset>-723898</wp:posOffset>
            </wp:positionH>
            <wp:positionV relativeFrom="paragraph">
              <wp:posOffset>0</wp:posOffset>
            </wp:positionV>
            <wp:extent cx="9448800" cy="1219200"/>
            <wp:effectExtent l="0" t="0" r="0" b="0"/>
            <wp:wrapSquare wrapText="bothSides" distT="0" distB="0" distL="114300" distR="11430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9448800" cy="1219200"/>
                    </a:xfrm>
                    <a:prstGeom prst="rect">
                      <a:avLst/>
                    </a:prstGeom>
                    <a:ln/>
                  </pic:spPr>
                </pic:pic>
              </a:graphicData>
            </a:graphic>
          </wp:anchor>
        </w:drawing>
      </w:r>
      <w:r w:rsidR="006D4627">
        <w:rPr>
          <w:noProof/>
        </w:rPr>
        <w:drawing>
          <wp:anchor distT="0" distB="0" distL="114300" distR="114300" simplePos="0" relativeHeight="251650560" behindDoc="0" locked="0" layoutInCell="0" hidden="0" allowOverlap="1" wp14:anchorId="27B535DC" wp14:editId="6DE00BA4">
            <wp:simplePos x="0" y="0"/>
            <wp:positionH relativeFrom="margin">
              <wp:posOffset>-723898</wp:posOffset>
            </wp:positionH>
            <wp:positionV relativeFrom="paragraph">
              <wp:posOffset>1143000</wp:posOffset>
            </wp:positionV>
            <wp:extent cx="3886200" cy="1536047"/>
            <wp:effectExtent l="0" t="0" r="0" b="0"/>
            <wp:wrapNone/>
            <wp:docPr id="8" name="image05.jpg" descr="F:\Users\john.nabors\Desktop\cms humanities.jpg"/>
            <wp:cNvGraphicFramePr/>
            <a:graphic xmlns:a="http://schemas.openxmlformats.org/drawingml/2006/main">
              <a:graphicData uri="http://schemas.openxmlformats.org/drawingml/2006/picture">
                <pic:pic xmlns:pic="http://schemas.openxmlformats.org/drawingml/2006/picture">
                  <pic:nvPicPr>
                    <pic:cNvPr id="0" name="image05.jpg" descr="F:\Users\john.nabors\Desktop\cms humanities.jpg"/>
                    <pic:cNvPicPr preferRelativeResize="0"/>
                  </pic:nvPicPr>
                  <pic:blipFill>
                    <a:blip r:embed="rId8"/>
                    <a:srcRect/>
                    <a:stretch>
                      <a:fillRect/>
                    </a:stretch>
                  </pic:blipFill>
                  <pic:spPr>
                    <a:xfrm>
                      <a:off x="0" y="0"/>
                      <a:ext cx="3886200" cy="1536047"/>
                    </a:xfrm>
                    <a:prstGeom prst="rect">
                      <a:avLst/>
                    </a:prstGeom>
                    <a:ln/>
                  </pic:spPr>
                </pic:pic>
              </a:graphicData>
            </a:graphic>
          </wp:anchor>
        </w:drawing>
      </w:r>
    </w:p>
    <w:p w:rsidR="00753494" w:rsidRDefault="00CA6EB9">
      <w:r>
        <w:rPr>
          <w:noProof/>
        </w:rPr>
        <mc:AlternateContent>
          <mc:Choice Requires="wps">
            <w:drawing>
              <wp:anchor distT="0" distB="0" distL="114300" distR="114300" simplePos="0" relativeHeight="251661824" behindDoc="0" locked="0" layoutInCell="0" hidden="0" allowOverlap="1" wp14:anchorId="4FBF89B6" wp14:editId="0212E5C9">
                <wp:simplePos x="0" y="0"/>
                <wp:positionH relativeFrom="margin">
                  <wp:posOffset>-542925</wp:posOffset>
                </wp:positionH>
                <wp:positionV relativeFrom="paragraph">
                  <wp:posOffset>2981960</wp:posOffset>
                </wp:positionV>
                <wp:extent cx="9309100" cy="723900"/>
                <wp:effectExtent l="0" t="0" r="0" b="0"/>
                <wp:wrapNone/>
                <wp:docPr id="9" name="Rectangle 9"/>
                <wp:cNvGraphicFramePr/>
                <a:graphic xmlns:a="http://schemas.openxmlformats.org/drawingml/2006/main">
                  <a:graphicData uri="http://schemas.microsoft.com/office/word/2010/wordprocessingShape">
                    <wps:wsp>
                      <wps:cNvSpPr/>
                      <wps:spPr>
                        <a:xfrm>
                          <a:off x="0" y="0"/>
                          <a:ext cx="9309100" cy="723900"/>
                        </a:xfrm>
                        <a:prstGeom prst="rect">
                          <a:avLst/>
                        </a:prstGeom>
                        <a:noFill/>
                        <a:ln>
                          <a:noFill/>
                        </a:ln>
                      </wps:spPr>
                      <wps:txbx>
                        <w:txbxContent>
                          <w:p w:rsidR="00753494" w:rsidRDefault="006D4627">
                            <w:pPr>
                              <w:spacing w:after="0" w:line="240" w:lineRule="auto"/>
                              <w:jc w:val="right"/>
                              <w:textDirection w:val="btLr"/>
                            </w:pPr>
                            <w:r>
                              <w:rPr>
                                <w:sz w:val="28"/>
                              </w:rPr>
                              <w:t>Carrie Alexander, Stacey Hoy, and Shawnta Person</w:t>
                            </w:r>
                          </w:p>
                          <w:p w:rsidR="00753494" w:rsidRDefault="006D4627">
                            <w:pPr>
                              <w:spacing w:after="0" w:line="240" w:lineRule="auto"/>
                              <w:jc w:val="right"/>
                              <w:textDirection w:val="btLr"/>
                            </w:pPr>
                            <w:r>
                              <w:rPr>
                                <w:color w:val="000099"/>
                                <w:sz w:val="18"/>
                                <w:u w:val="single"/>
                              </w:rPr>
                              <w:t>carrie.alexander@cms.k12.nc.us</w:t>
                            </w:r>
                            <w:r>
                              <w:rPr>
                                <w:sz w:val="18"/>
                              </w:rPr>
                              <w:t xml:space="preserve">, </w:t>
                            </w:r>
                            <w:r>
                              <w:rPr>
                                <w:color w:val="000099"/>
                                <w:sz w:val="18"/>
                                <w:u w:val="single"/>
                              </w:rPr>
                              <w:t>stacey.hoy@cms.k12.nc.us</w:t>
                            </w:r>
                            <w:r>
                              <w:rPr>
                                <w:sz w:val="18"/>
                              </w:rPr>
                              <w:t xml:space="preserve">, </w:t>
                            </w:r>
                            <w:r>
                              <w:rPr>
                                <w:color w:val="000099"/>
                                <w:sz w:val="18"/>
                                <w:u w:val="single"/>
                              </w:rPr>
                              <w:t>shawntad.person@cms.k12.nc.us</w:t>
                            </w:r>
                          </w:p>
                        </w:txbxContent>
                      </wps:txbx>
                      <wps:bodyPr lIns="1600200" tIns="0" rIns="685800" bIns="0" anchor="b" anchorCtr="0"/>
                    </wps:wsp>
                  </a:graphicData>
                </a:graphic>
              </wp:anchor>
            </w:drawing>
          </mc:Choice>
          <mc:Fallback>
            <w:pict>
              <v:rect w14:anchorId="4FBF89B6" id="Rectangle 9" o:spid="_x0000_s1035" style="position:absolute;margin-left:-42.75pt;margin-top:234.8pt;width:733pt;height:57pt;z-index:251661824;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" o:allowincell="f" filled="f" stroked="f">
                <v:textbox inset="126pt,0,54pt,0">
                  <w:txbxContent>
                    <w:p w:rsidR="00753494" w:rsidRDefault="006D4627">
                      <w:pPr>
                        <w:spacing w:after="0" w:line="240" w:lineRule="auto"/>
                        <w:jc w:val="right"/>
                        <w:textDirection w:val="btLr"/>
                      </w:pPr>
                      <w:r>
                        <w:rPr>
                          <w:sz w:val="28"/>
                        </w:rPr>
                        <w:t>Carrie Alexander, Stacey Hoy, and Shawnta Person</w:t>
                      </w:r>
                    </w:p>
                    <w:p w:rsidR="00753494" w:rsidRDefault="006D4627">
                      <w:pPr>
                        <w:spacing w:after="0" w:line="240" w:lineRule="auto"/>
                        <w:jc w:val="right"/>
                        <w:textDirection w:val="btLr"/>
                      </w:pPr>
                      <w:r>
                        <w:rPr>
                          <w:color w:val="000099"/>
                          <w:sz w:val="18"/>
                          <w:u w:val="single"/>
                        </w:rPr>
                        <w:t>carrie.alexander@cms.k12.nc.us</w:t>
                      </w:r>
                      <w:r>
                        <w:rPr>
                          <w:sz w:val="18"/>
                        </w:rPr>
                        <w:t xml:space="preserve">, </w:t>
                      </w:r>
                      <w:r>
                        <w:rPr>
                          <w:color w:val="000099"/>
                          <w:sz w:val="18"/>
                          <w:u w:val="single"/>
                        </w:rPr>
                        <w:t>stacey.hoy@cms.k12.nc.us</w:t>
                      </w:r>
                      <w:r>
                        <w:rPr>
                          <w:sz w:val="18"/>
                        </w:rPr>
                        <w:t xml:space="preserve">, </w:t>
                      </w:r>
                      <w:r>
                        <w:rPr>
                          <w:color w:val="000099"/>
                          <w:sz w:val="18"/>
                          <w:u w:val="single"/>
                        </w:rPr>
                        <w:t>shawntad.person@cms.k12.nc.us</w:t>
                      </w:r>
                    </w:p>
                  </w:txbxContent>
                </v:textbox>
                <w10:wrap anchorx="margin"/>
              </v:rect>
            </w:pict>
          </mc:Fallback>
        </mc:AlternateContent>
      </w:r>
      <w:r w:rsidR="006D4627">
        <w:br w:type="page"/>
      </w:r>
    </w:p>
    <w:p w:rsidR="00753494" w:rsidRDefault="00753494"/>
    <w:p w:rsidR="00753494" w:rsidRDefault="00753494">
      <w:pPr>
        <w:spacing w:after="0" w:line="240" w:lineRule="auto"/>
      </w:pPr>
    </w:p>
    <w:tbl>
      <w:tblPr>
        <w:tblStyle w:val="a"/>
        <w:tblW w:w="14557" w:type="dxa"/>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342"/>
        <w:gridCol w:w="4511"/>
        <w:gridCol w:w="1257"/>
        <w:gridCol w:w="6022"/>
      </w:tblGrid>
      <w:tr w:rsidR="00753494">
        <w:trPr>
          <w:trHeight w:val="1160"/>
        </w:trPr>
        <w:tc>
          <w:tcPr>
            <w:tcW w:w="14557" w:type="dxa"/>
            <w:gridSpan w:val="5"/>
            <w:shd w:val="clear" w:color="auto" w:fill="FFFFFF"/>
          </w:tcPr>
          <w:p w:rsidR="00753494" w:rsidRDefault="006D4627">
            <w:pPr>
              <w:spacing w:after="0" w:line="240" w:lineRule="auto"/>
              <w:contextualSpacing w:val="0"/>
            </w:pPr>
            <w:r>
              <w:rPr>
                <w:b/>
                <w:color w:val="7030A0"/>
                <w:sz w:val="20"/>
                <w:szCs w:val="20"/>
              </w:rPr>
              <w:t xml:space="preserve">Lens of Social Studies: </w:t>
            </w:r>
          </w:p>
          <w:p w:rsidR="00753494" w:rsidRDefault="006D4627">
            <w:pPr>
              <w:spacing w:after="0" w:line="240" w:lineRule="auto"/>
              <w:contextualSpacing w:val="0"/>
            </w:pPr>
            <w:r>
              <w:rPr>
                <w:b/>
                <w:sz w:val="20"/>
                <w:szCs w:val="20"/>
              </w:rPr>
              <w:t>Geographer:</w:t>
            </w:r>
          </w:p>
          <w:p w:rsidR="00753494" w:rsidRDefault="006D4627">
            <w:pPr>
              <w:spacing w:after="0" w:line="240" w:lineRule="auto"/>
              <w:contextualSpacing w:val="0"/>
            </w:pPr>
            <w:r>
              <w:rPr>
                <w:sz w:val="20"/>
                <w:szCs w:val="20"/>
              </w:rPr>
              <w:t>Use geographic representations, terms and technology to process information from a spatial perspective</w:t>
            </w:r>
          </w:p>
          <w:p w:rsidR="00753494" w:rsidRDefault="006D4627">
            <w:pPr>
              <w:numPr>
                <w:ilvl w:val="0"/>
                <w:numId w:val="13"/>
              </w:numPr>
              <w:spacing w:after="0" w:line="240" w:lineRule="auto"/>
              <w:ind w:hanging="360"/>
              <w:rPr>
                <w:sz w:val="20"/>
                <w:szCs w:val="20"/>
              </w:rPr>
            </w:pPr>
            <w:r>
              <w:rPr>
                <w:sz w:val="20"/>
                <w:szCs w:val="20"/>
              </w:rPr>
              <w:t>Interpret maps of the school and community that contain symbols, legends and cardinal directions.</w:t>
            </w:r>
          </w:p>
          <w:p w:rsidR="00753494" w:rsidRDefault="006D4627">
            <w:pPr>
              <w:numPr>
                <w:ilvl w:val="0"/>
                <w:numId w:val="13"/>
              </w:numPr>
              <w:spacing w:after="0" w:line="240" w:lineRule="auto"/>
              <w:ind w:hanging="360"/>
              <w:rPr>
                <w:sz w:val="20"/>
                <w:szCs w:val="20"/>
              </w:rPr>
            </w:pPr>
            <w:r>
              <w:rPr>
                <w:sz w:val="20"/>
                <w:szCs w:val="20"/>
              </w:rPr>
              <w:t>Interpret the meaning of symbols and the location of ph</w:t>
            </w:r>
            <w:r>
              <w:rPr>
                <w:sz w:val="20"/>
                <w:szCs w:val="20"/>
              </w:rPr>
              <w:t>ysical and human features on a map (cities, railroads, highways, countries, continents, oceans, etc.).</w:t>
            </w:r>
          </w:p>
          <w:p w:rsidR="00753494" w:rsidRDefault="006D4627">
            <w:pPr>
              <w:numPr>
                <w:ilvl w:val="0"/>
                <w:numId w:val="13"/>
              </w:numPr>
              <w:spacing w:after="0" w:line="240" w:lineRule="auto"/>
              <w:ind w:hanging="360"/>
              <w:rPr>
                <w:sz w:val="20"/>
                <w:szCs w:val="20"/>
              </w:rPr>
            </w:pPr>
            <w:r>
              <w:rPr>
                <w:sz w:val="20"/>
                <w:szCs w:val="20"/>
              </w:rPr>
              <w:t>Understand the effects of humans interacting with their environment</w:t>
            </w:r>
          </w:p>
          <w:p w:rsidR="00753494" w:rsidRDefault="006D4627">
            <w:pPr>
              <w:numPr>
                <w:ilvl w:val="0"/>
                <w:numId w:val="5"/>
              </w:numPr>
              <w:spacing w:after="0" w:line="240" w:lineRule="auto"/>
              <w:ind w:hanging="360"/>
              <w:rPr>
                <w:sz w:val="20"/>
                <w:szCs w:val="20"/>
              </w:rPr>
            </w:pPr>
            <w:r>
              <w:rPr>
                <w:sz w:val="20"/>
                <w:szCs w:val="20"/>
              </w:rPr>
              <w:t xml:space="preserve">Give examples of ways in which people depend on the physical environment and natural </w:t>
            </w:r>
            <w:r>
              <w:rPr>
                <w:sz w:val="20"/>
                <w:szCs w:val="20"/>
              </w:rPr>
              <w:t>resources to meet basic needs.</w:t>
            </w:r>
          </w:p>
          <w:p w:rsidR="00753494" w:rsidRDefault="006D4627">
            <w:pPr>
              <w:numPr>
                <w:ilvl w:val="0"/>
                <w:numId w:val="5"/>
              </w:numPr>
              <w:spacing w:after="0" w:line="240" w:lineRule="auto"/>
              <w:ind w:hanging="360"/>
              <w:rPr>
                <w:sz w:val="20"/>
                <w:szCs w:val="20"/>
              </w:rPr>
            </w:pPr>
            <w:r>
              <w:rPr>
                <w:sz w:val="20"/>
                <w:szCs w:val="20"/>
              </w:rPr>
              <w:t>Explain how people positively and negatively affect the environment.</w:t>
            </w:r>
          </w:p>
          <w:p w:rsidR="00753494" w:rsidRDefault="00753494">
            <w:pPr>
              <w:spacing w:after="0" w:line="240" w:lineRule="auto"/>
              <w:contextualSpacing w:val="0"/>
            </w:pPr>
          </w:p>
          <w:p w:rsidR="00753494" w:rsidRDefault="006D4627">
            <w:pPr>
              <w:spacing w:after="0" w:line="240" w:lineRule="auto"/>
              <w:contextualSpacing w:val="0"/>
            </w:pPr>
            <w:r>
              <w:rPr>
                <w:b/>
                <w:sz w:val="20"/>
                <w:szCs w:val="20"/>
              </w:rPr>
              <w:t xml:space="preserve">Historian: </w:t>
            </w:r>
          </w:p>
          <w:p w:rsidR="00753494" w:rsidRDefault="006D4627">
            <w:pPr>
              <w:spacing w:after="0" w:line="240" w:lineRule="auto"/>
              <w:contextualSpacing w:val="0"/>
            </w:pPr>
            <w:r>
              <w:rPr>
                <w:sz w:val="20"/>
                <w:szCs w:val="20"/>
              </w:rPr>
              <w:t>Understand how various sources provide information about the past</w:t>
            </w:r>
          </w:p>
          <w:p w:rsidR="00753494" w:rsidRDefault="006D4627">
            <w:pPr>
              <w:numPr>
                <w:ilvl w:val="0"/>
                <w:numId w:val="8"/>
              </w:numPr>
              <w:spacing w:after="0" w:line="240" w:lineRule="auto"/>
              <w:ind w:hanging="360"/>
              <w:rPr>
                <w:sz w:val="20"/>
                <w:szCs w:val="20"/>
              </w:rPr>
            </w:pPr>
            <w:r>
              <w:rPr>
                <w:sz w:val="20"/>
                <w:szCs w:val="20"/>
              </w:rPr>
              <w:t>Compare various interpretations of the same time period using evidence such a</w:t>
            </w:r>
            <w:r>
              <w:rPr>
                <w:sz w:val="20"/>
                <w:szCs w:val="20"/>
              </w:rPr>
              <w:t>s photographs and interviews.</w:t>
            </w:r>
          </w:p>
          <w:p w:rsidR="00753494" w:rsidRDefault="00753494">
            <w:pPr>
              <w:spacing w:after="0" w:line="240" w:lineRule="auto"/>
              <w:contextualSpacing w:val="0"/>
            </w:pPr>
          </w:p>
        </w:tc>
      </w:tr>
      <w:tr w:rsidR="00753494">
        <w:tc>
          <w:tcPr>
            <w:tcW w:w="1425" w:type="dxa"/>
            <w:shd w:val="clear" w:color="auto" w:fill="FFFFFF"/>
          </w:tcPr>
          <w:p w:rsidR="00753494" w:rsidRDefault="006D4627">
            <w:pPr>
              <w:spacing w:after="0" w:line="240" w:lineRule="auto"/>
              <w:contextualSpacing w:val="0"/>
            </w:pPr>
            <w:bookmarkStart w:id="0" w:name="h.gjdgxs" w:colFirst="0" w:colLast="0"/>
            <w:bookmarkEnd w:id="0"/>
            <w:r>
              <w:rPr>
                <w:b/>
                <w:color w:val="7030A0"/>
                <w:sz w:val="20"/>
                <w:szCs w:val="20"/>
              </w:rPr>
              <w:t>Unit Compelling Question</w:t>
            </w:r>
          </w:p>
        </w:tc>
        <w:tc>
          <w:tcPr>
            <w:tcW w:w="13132" w:type="dxa"/>
            <w:gridSpan w:val="4"/>
            <w:shd w:val="clear" w:color="auto" w:fill="FFFFFF"/>
          </w:tcPr>
          <w:p w:rsidR="00753494" w:rsidRDefault="006D4627">
            <w:pPr>
              <w:spacing w:before="200" w:after="0"/>
              <w:contextualSpacing w:val="0"/>
            </w:pPr>
            <w:r>
              <w:rPr>
                <w:b/>
                <w:sz w:val="20"/>
                <w:szCs w:val="20"/>
              </w:rPr>
              <w:t>How do people impact the environment around them?</w:t>
            </w:r>
          </w:p>
          <w:p w:rsidR="00753494" w:rsidRDefault="00753494">
            <w:pPr>
              <w:spacing w:after="0" w:line="240" w:lineRule="auto"/>
              <w:contextualSpacing w:val="0"/>
            </w:pPr>
          </w:p>
        </w:tc>
      </w:tr>
      <w:tr w:rsidR="00753494">
        <w:trPr>
          <w:trHeight w:val="520"/>
        </w:trPr>
        <w:tc>
          <w:tcPr>
            <w:tcW w:w="1425" w:type="dxa"/>
            <w:shd w:val="clear" w:color="auto" w:fill="FFFFFF"/>
          </w:tcPr>
          <w:p w:rsidR="00753494" w:rsidRDefault="006D4627">
            <w:pPr>
              <w:spacing w:after="0" w:line="240" w:lineRule="auto"/>
              <w:contextualSpacing w:val="0"/>
              <w:jc w:val="center"/>
            </w:pPr>
            <w:r>
              <w:rPr>
                <w:b/>
                <w:color w:val="7030A0"/>
                <w:sz w:val="20"/>
                <w:szCs w:val="20"/>
              </w:rPr>
              <w:t>Essential Standard(s)</w:t>
            </w:r>
          </w:p>
          <w:p w:rsidR="00753494" w:rsidRDefault="00753494">
            <w:pPr>
              <w:spacing w:after="0" w:line="240" w:lineRule="auto"/>
              <w:contextualSpacing w:val="0"/>
            </w:pPr>
          </w:p>
        </w:tc>
        <w:tc>
          <w:tcPr>
            <w:tcW w:w="13132" w:type="dxa"/>
            <w:gridSpan w:val="4"/>
            <w:shd w:val="clear" w:color="auto" w:fill="FFFFFF"/>
          </w:tcPr>
          <w:p w:rsidR="00753494" w:rsidRDefault="006D4627">
            <w:pPr>
              <w:spacing w:after="0"/>
              <w:contextualSpacing w:val="0"/>
            </w:pPr>
            <w:r>
              <w:rPr>
                <w:sz w:val="20"/>
                <w:szCs w:val="20"/>
              </w:rPr>
              <w:t>2.G.1 Use geographic representations, terms and technology to process information from a spatial perspective.</w:t>
            </w:r>
          </w:p>
          <w:p w:rsidR="00753494" w:rsidRDefault="006D4627">
            <w:pPr>
              <w:spacing w:after="0"/>
              <w:contextualSpacing w:val="0"/>
            </w:pPr>
            <w:r>
              <w:rPr>
                <w:sz w:val="20"/>
                <w:szCs w:val="20"/>
              </w:rPr>
              <w:t>2.G.2 Understand the effects of humans interacting with their environment.</w:t>
            </w:r>
          </w:p>
          <w:p w:rsidR="00753494" w:rsidRDefault="006D4627">
            <w:pPr>
              <w:spacing w:after="0"/>
              <w:contextualSpacing w:val="0"/>
            </w:pPr>
            <w:r>
              <w:rPr>
                <w:sz w:val="20"/>
                <w:szCs w:val="20"/>
              </w:rPr>
              <w:t>2.H.1 Understand how various sources provide information about the past.</w:t>
            </w:r>
          </w:p>
          <w:p w:rsidR="00753494" w:rsidRDefault="00753494">
            <w:pPr>
              <w:spacing w:after="0"/>
              <w:contextualSpacing w:val="0"/>
            </w:pPr>
          </w:p>
          <w:p w:rsidR="00753494" w:rsidRDefault="00753494">
            <w:pPr>
              <w:spacing w:after="0"/>
              <w:contextualSpacing w:val="0"/>
            </w:pPr>
          </w:p>
          <w:p w:rsidR="00753494" w:rsidRDefault="00753494">
            <w:pPr>
              <w:spacing w:after="0"/>
              <w:contextualSpacing w:val="0"/>
            </w:pPr>
          </w:p>
          <w:p w:rsidR="00753494" w:rsidRDefault="00753494">
            <w:pPr>
              <w:spacing w:after="0"/>
              <w:contextualSpacing w:val="0"/>
            </w:pPr>
          </w:p>
          <w:p w:rsidR="00753494" w:rsidRDefault="00753494">
            <w:pPr>
              <w:spacing w:after="0"/>
              <w:contextualSpacing w:val="0"/>
            </w:pPr>
          </w:p>
          <w:p w:rsidR="00753494" w:rsidRDefault="00753494">
            <w:pPr>
              <w:spacing w:after="0"/>
              <w:contextualSpacing w:val="0"/>
            </w:pPr>
          </w:p>
          <w:p w:rsidR="00753494" w:rsidRDefault="00753494">
            <w:pPr>
              <w:spacing w:after="0"/>
              <w:contextualSpacing w:val="0"/>
            </w:pPr>
          </w:p>
          <w:p w:rsidR="00753494" w:rsidRDefault="00753494">
            <w:pPr>
              <w:spacing w:after="0"/>
              <w:contextualSpacing w:val="0"/>
            </w:pPr>
          </w:p>
        </w:tc>
      </w:tr>
      <w:tr w:rsidR="00753494">
        <w:tc>
          <w:tcPr>
            <w:tcW w:w="7278" w:type="dxa"/>
            <w:gridSpan w:val="3"/>
            <w:shd w:val="clear" w:color="auto" w:fill="FFFFFF"/>
          </w:tcPr>
          <w:p w:rsidR="00753494" w:rsidRDefault="006D4627">
            <w:pPr>
              <w:contextualSpacing w:val="0"/>
              <w:jc w:val="center"/>
            </w:pPr>
            <w:r>
              <w:rPr>
                <w:b/>
                <w:color w:val="7030A0"/>
                <w:sz w:val="20"/>
                <w:szCs w:val="20"/>
              </w:rPr>
              <w:lastRenderedPageBreak/>
              <w:t>Students Will Know (Content)</w:t>
            </w:r>
            <w:r>
              <w:rPr>
                <w:sz w:val="20"/>
                <w:szCs w:val="20"/>
              </w:rPr>
              <w:t xml:space="preserve"> </w:t>
            </w:r>
          </w:p>
          <w:p w:rsidR="00753494" w:rsidRDefault="006D4627">
            <w:pPr>
              <w:numPr>
                <w:ilvl w:val="0"/>
                <w:numId w:val="15"/>
              </w:numPr>
              <w:spacing w:after="0"/>
              <w:ind w:hanging="360"/>
              <w:rPr>
                <w:sz w:val="20"/>
                <w:szCs w:val="20"/>
              </w:rPr>
            </w:pPr>
            <w:r>
              <w:rPr>
                <w:sz w:val="20"/>
                <w:szCs w:val="20"/>
              </w:rPr>
              <w:t xml:space="preserve">Why we use geographic tools such as maps, globes, legends, keys, symbols, cardinal directions, and compass rose, etc.  </w:t>
            </w:r>
          </w:p>
          <w:p w:rsidR="00753494" w:rsidRDefault="006D4627">
            <w:pPr>
              <w:numPr>
                <w:ilvl w:val="0"/>
                <w:numId w:val="15"/>
              </w:numPr>
              <w:spacing w:after="0"/>
              <w:ind w:hanging="360"/>
              <w:rPr>
                <w:sz w:val="20"/>
                <w:szCs w:val="20"/>
              </w:rPr>
            </w:pPr>
            <w:r>
              <w:rPr>
                <w:sz w:val="20"/>
                <w:szCs w:val="20"/>
              </w:rPr>
              <w:t xml:space="preserve">How to interpret symbols such as a character, letter, numbers, or similar graphic representation used on a map.  </w:t>
            </w:r>
          </w:p>
          <w:p w:rsidR="00753494" w:rsidRDefault="006D4627">
            <w:pPr>
              <w:numPr>
                <w:ilvl w:val="0"/>
                <w:numId w:val="15"/>
              </w:numPr>
              <w:spacing w:after="0"/>
              <w:ind w:hanging="360"/>
              <w:rPr>
                <w:sz w:val="20"/>
                <w:szCs w:val="20"/>
              </w:rPr>
            </w:pPr>
            <w:r>
              <w:rPr>
                <w:sz w:val="20"/>
                <w:szCs w:val="20"/>
              </w:rPr>
              <w:t>How to find the locati</w:t>
            </w:r>
            <w:r>
              <w:rPr>
                <w:sz w:val="20"/>
                <w:szCs w:val="20"/>
              </w:rPr>
              <w:t xml:space="preserve">on of physical features (e.g., continents, oceans, etc.) and cultural features (e.g., cities, railroads, highways, etc.) on a map.  </w:t>
            </w:r>
          </w:p>
          <w:p w:rsidR="00753494" w:rsidRDefault="006D4627">
            <w:pPr>
              <w:numPr>
                <w:ilvl w:val="0"/>
                <w:numId w:val="15"/>
              </w:numPr>
              <w:spacing w:after="0"/>
              <w:ind w:hanging="360"/>
              <w:rPr>
                <w:sz w:val="20"/>
                <w:szCs w:val="20"/>
              </w:rPr>
            </w:pPr>
            <w:r>
              <w:rPr>
                <w:sz w:val="20"/>
                <w:szCs w:val="20"/>
              </w:rPr>
              <w:t xml:space="preserve">Human resources versus natural resources.  </w:t>
            </w:r>
          </w:p>
          <w:p w:rsidR="00753494" w:rsidRDefault="006D4627">
            <w:pPr>
              <w:numPr>
                <w:ilvl w:val="0"/>
                <w:numId w:val="15"/>
              </w:numPr>
              <w:spacing w:after="0"/>
              <w:ind w:hanging="360"/>
              <w:rPr>
                <w:sz w:val="20"/>
                <w:szCs w:val="20"/>
              </w:rPr>
            </w:pPr>
            <w:r>
              <w:rPr>
                <w:sz w:val="20"/>
                <w:szCs w:val="20"/>
              </w:rPr>
              <w:t xml:space="preserve">Physical and cultural features of rural, urban and suburban communities. </w:t>
            </w:r>
          </w:p>
          <w:p w:rsidR="00753494" w:rsidRDefault="006D4627">
            <w:pPr>
              <w:numPr>
                <w:ilvl w:val="0"/>
                <w:numId w:val="15"/>
              </w:numPr>
              <w:spacing w:after="0"/>
              <w:ind w:hanging="360"/>
              <w:rPr>
                <w:sz w:val="20"/>
                <w:szCs w:val="20"/>
              </w:rPr>
            </w:pPr>
            <w:r>
              <w:rPr>
                <w:sz w:val="20"/>
                <w:szCs w:val="20"/>
              </w:rPr>
              <w:t>The v</w:t>
            </w:r>
            <w:r>
              <w:rPr>
                <w:sz w:val="20"/>
                <w:szCs w:val="20"/>
              </w:rPr>
              <w:t xml:space="preserve">arious ways in which people use the environment to meet their needs. </w:t>
            </w:r>
          </w:p>
          <w:p w:rsidR="00753494" w:rsidRDefault="006D4627">
            <w:pPr>
              <w:numPr>
                <w:ilvl w:val="0"/>
                <w:numId w:val="15"/>
              </w:numPr>
              <w:spacing w:after="0"/>
              <w:ind w:hanging="360"/>
              <w:rPr>
                <w:sz w:val="20"/>
                <w:szCs w:val="20"/>
              </w:rPr>
            </w:pPr>
            <w:r>
              <w:rPr>
                <w:sz w:val="20"/>
                <w:szCs w:val="20"/>
              </w:rPr>
              <w:t xml:space="preserve">How natural resources have been manipulated by humans: rivers and canals and irrigation systems, cultivation process, and fertilizing land. </w:t>
            </w:r>
          </w:p>
          <w:p w:rsidR="00753494" w:rsidRDefault="006D4627">
            <w:pPr>
              <w:numPr>
                <w:ilvl w:val="0"/>
                <w:numId w:val="15"/>
              </w:numPr>
              <w:ind w:hanging="360"/>
              <w:rPr>
                <w:sz w:val="20"/>
                <w:szCs w:val="20"/>
              </w:rPr>
            </w:pPr>
            <w:r>
              <w:rPr>
                <w:sz w:val="20"/>
                <w:szCs w:val="20"/>
              </w:rPr>
              <w:t>Examples of how people impact the environment</w:t>
            </w:r>
            <w:r>
              <w:rPr>
                <w:sz w:val="20"/>
                <w:szCs w:val="20"/>
              </w:rPr>
              <w:t xml:space="preserve"> both positively and negatively. For example: conserving water, reducing the amount of waste, littering, etc. </w:t>
            </w:r>
          </w:p>
        </w:tc>
        <w:tc>
          <w:tcPr>
            <w:tcW w:w="7279" w:type="dxa"/>
            <w:gridSpan w:val="2"/>
            <w:tcBorders>
              <w:bottom w:val="single" w:sz="4" w:space="0" w:color="000000"/>
            </w:tcBorders>
            <w:shd w:val="clear" w:color="auto" w:fill="FFFFFF"/>
          </w:tcPr>
          <w:p w:rsidR="00753494" w:rsidRDefault="006D4627">
            <w:pPr>
              <w:contextualSpacing w:val="0"/>
              <w:jc w:val="center"/>
            </w:pPr>
            <w:r>
              <w:rPr>
                <w:b/>
                <w:color w:val="7030A0"/>
                <w:sz w:val="20"/>
                <w:szCs w:val="20"/>
              </w:rPr>
              <w:t>Student “I Can” Statements (Skills)</w:t>
            </w:r>
          </w:p>
          <w:p w:rsidR="00753494" w:rsidRDefault="006D4627">
            <w:pPr>
              <w:numPr>
                <w:ilvl w:val="0"/>
                <w:numId w:val="18"/>
              </w:numPr>
              <w:spacing w:after="0"/>
              <w:ind w:hanging="360"/>
              <w:rPr>
                <w:sz w:val="20"/>
                <w:szCs w:val="20"/>
              </w:rPr>
            </w:pPr>
            <w:r>
              <w:rPr>
                <w:sz w:val="20"/>
                <w:szCs w:val="20"/>
              </w:rPr>
              <w:t xml:space="preserve">I can read a map, using its symbols to find streets, roads, buildings, etc.  </w:t>
            </w:r>
          </w:p>
          <w:p w:rsidR="00753494" w:rsidRDefault="006D4627">
            <w:pPr>
              <w:numPr>
                <w:ilvl w:val="0"/>
                <w:numId w:val="18"/>
              </w:numPr>
              <w:spacing w:after="0"/>
              <w:ind w:hanging="360"/>
              <w:rPr>
                <w:sz w:val="20"/>
                <w:szCs w:val="20"/>
              </w:rPr>
            </w:pPr>
            <w:r>
              <w:rPr>
                <w:sz w:val="20"/>
                <w:szCs w:val="20"/>
              </w:rPr>
              <w:t>I can read a map using its symbols to find locations of physical and human features.</w:t>
            </w:r>
          </w:p>
          <w:p w:rsidR="00753494" w:rsidRDefault="006D4627">
            <w:pPr>
              <w:numPr>
                <w:ilvl w:val="0"/>
                <w:numId w:val="18"/>
              </w:numPr>
              <w:spacing w:after="0"/>
              <w:ind w:hanging="360"/>
              <w:rPr>
                <w:sz w:val="20"/>
                <w:szCs w:val="20"/>
              </w:rPr>
            </w:pPr>
            <w:r>
              <w:rPr>
                <w:sz w:val="20"/>
                <w:szCs w:val="20"/>
              </w:rPr>
              <w:t>I can create a map using symbols, legends, and cardinal directions that provides individuals with directions to a particular location within the classroom, school, or comm</w:t>
            </w:r>
            <w:r>
              <w:rPr>
                <w:sz w:val="20"/>
                <w:szCs w:val="20"/>
              </w:rPr>
              <w:t xml:space="preserve">unity. </w:t>
            </w:r>
          </w:p>
          <w:p w:rsidR="00753494" w:rsidRDefault="006D4627">
            <w:pPr>
              <w:numPr>
                <w:ilvl w:val="0"/>
                <w:numId w:val="18"/>
              </w:numPr>
              <w:spacing w:after="0"/>
              <w:ind w:hanging="360"/>
              <w:rPr>
                <w:sz w:val="20"/>
                <w:szCs w:val="20"/>
              </w:rPr>
            </w:pPr>
            <w:r>
              <w:rPr>
                <w:sz w:val="20"/>
                <w:szCs w:val="20"/>
              </w:rPr>
              <w:t xml:space="preserve">I can differentiate between rural, urban, and suburban communities.  Identify states, towns, countries, and continents.  </w:t>
            </w:r>
          </w:p>
          <w:p w:rsidR="00753494" w:rsidRDefault="006D4627">
            <w:pPr>
              <w:numPr>
                <w:ilvl w:val="0"/>
                <w:numId w:val="18"/>
              </w:numPr>
              <w:spacing w:after="0"/>
              <w:ind w:hanging="360"/>
              <w:rPr>
                <w:sz w:val="20"/>
                <w:szCs w:val="20"/>
              </w:rPr>
            </w:pPr>
            <w:r>
              <w:rPr>
                <w:sz w:val="20"/>
                <w:szCs w:val="20"/>
              </w:rPr>
              <w:t>I can conduct basic map skills that answer: where are we now? What city are we in? What state are we in? What country are we i</w:t>
            </w:r>
            <w:r>
              <w:rPr>
                <w:sz w:val="20"/>
                <w:szCs w:val="20"/>
              </w:rPr>
              <w:t xml:space="preserve">n? What continent are we on? What planet are we on?  </w:t>
            </w:r>
          </w:p>
          <w:p w:rsidR="00753494" w:rsidRDefault="006D4627">
            <w:pPr>
              <w:numPr>
                <w:ilvl w:val="0"/>
                <w:numId w:val="18"/>
              </w:numPr>
              <w:spacing w:after="0"/>
              <w:ind w:hanging="360"/>
              <w:rPr>
                <w:sz w:val="20"/>
                <w:szCs w:val="20"/>
              </w:rPr>
            </w:pPr>
            <w:r>
              <w:rPr>
                <w:sz w:val="20"/>
                <w:szCs w:val="20"/>
              </w:rPr>
              <w:t>I can identify the following physical features: mountains, hills, valleys, plateaus, plains, oceans, rivers, bays, and streams.</w:t>
            </w:r>
          </w:p>
          <w:p w:rsidR="00753494" w:rsidRDefault="006D4627">
            <w:pPr>
              <w:numPr>
                <w:ilvl w:val="0"/>
                <w:numId w:val="18"/>
              </w:numPr>
              <w:ind w:hanging="360"/>
              <w:rPr>
                <w:sz w:val="20"/>
                <w:szCs w:val="20"/>
              </w:rPr>
            </w:pPr>
            <w:r>
              <w:rPr>
                <w:sz w:val="20"/>
                <w:szCs w:val="20"/>
              </w:rPr>
              <w:t>I can explain ways people positively and negatively affect the environment</w:t>
            </w:r>
            <w:r>
              <w:rPr>
                <w:sz w:val="20"/>
                <w:szCs w:val="20"/>
              </w:rPr>
              <w:t>.</w:t>
            </w:r>
          </w:p>
        </w:tc>
      </w:tr>
      <w:tr w:rsidR="00753494">
        <w:trPr>
          <w:trHeight w:val="3140"/>
        </w:trPr>
        <w:tc>
          <w:tcPr>
            <w:tcW w:w="2767" w:type="dxa"/>
            <w:gridSpan w:val="2"/>
            <w:shd w:val="clear" w:color="auto" w:fill="FFFFFF"/>
          </w:tcPr>
          <w:p w:rsidR="00753494" w:rsidRDefault="006D4627">
            <w:pPr>
              <w:spacing w:after="0" w:line="240" w:lineRule="auto"/>
              <w:contextualSpacing w:val="0"/>
              <w:jc w:val="center"/>
            </w:pPr>
            <w:r>
              <w:rPr>
                <w:b/>
                <w:color w:val="7030A0"/>
                <w:sz w:val="20"/>
                <w:szCs w:val="20"/>
              </w:rPr>
              <w:t>Generalizations And Essential Questions</w:t>
            </w:r>
          </w:p>
          <w:p w:rsidR="00753494" w:rsidRDefault="00753494">
            <w:pPr>
              <w:spacing w:after="0" w:line="240" w:lineRule="auto"/>
              <w:contextualSpacing w:val="0"/>
            </w:pPr>
          </w:p>
          <w:p w:rsidR="00753494" w:rsidRDefault="00753494">
            <w:pPr>
              <w:spacing w:after="0" w:line="240" w:lineRule="auto"/>
              <w:contextualSpacing w:val="0"/>
            </w:pPr>
          </w:p>
        </w:tc>
        <w:tc>
          <w:tcPr>
            <w:tcW w:w="5768" w:type="dxa"/>
            <w:gridSpan w:val="2"/>
            <w:tcBorders>
              <w:right w:val="nil"/>
            </w:tcBorders>
            <w:shd w:val="clear" w:color="auto" w:fill="FFFFFF"/>
          </w:tcPr>
          <w:p w:rsidR="00753494" w:rsidRDefault="006D4627">
            <w:pPr>
              <w:contextualSpacing w:val="0"/>
            </w:pPr>
            <w:r>
              <w:rPr>
                <w:b/>
                <w:sz w:val="20"/>
                <w:szCs w:val="20"/>
              </w:rPr>
              <w:t>Maps may change over time.</w:t>
            </w:r>
          </w:p>
          <w:p w:rsidR="00753494" w:rsidRDefault="006D4627">
            <w:pPr>
              <w:numPr>
                <w:ilvl w:val="0"/>
                <w:numId w:val="16"/>
              </w:numPr>
              <w:spacing w:after="0" w:line="240" w:lineRule="auto"/>
              <w:ind w:hanging="360"/>
              <w:rPr>
                <w:sz w:val="20"/>
                <w:szCs w:val="20"/>
              </w:rPr>
            </w:pPr>
            <w:r>
              <w:rPr>
                <w:sz w:val="20"/>
                <w:szCs w:val="20"/>
              </w:rPr>
              <w:t>How do you read a map?</w:t>
            </w:r>
          </w:p>
          <w:p w:rsidR="00753494" w:rsidRDefault="006D4627">
            <w:pPr>
              <w:numPr>
                <w:ilvl w:val="0"/>
                <w:numId w:val="16"/>
              </w:numPr>
              <w:spacing w:after="0" w:line="240" w:lineRule="auto"/>
              <w:ind w:hanging="360"/>
              <w:rPr>
                <w:sz w:val="20"/>
                <w:szCs w:val="20"/>
              </w:rPr>
            </w:pPr>
            <w:r>
              <w:rPr>
                <w:sz w:val="20"/>
                <w:szCs w:val="20"/>
              </w:rPr>
              <w:t>How do you know if a map has changed?</w:t>
            </w:r>
          </w:p>
          <w:p w:rsidR="00753494" w:rsidRDefault="006D4627">
            <w:pPr>
              <w:numPr>
                <w:ilvl w:val="0"/>
                <w:numId w:val="16"/>
              </w:numPr>
              <w:spacing w:after="0" w:line="240" w:lineRule="auto"/>
              <w:ind w:hanging="360"/>
              <w:rPr>
                <w:sz w:val="20"/>
                <w:szCs w:val="20"/>
              </w:rPr>
            </w:pPr>
            <w:r>
              <w:rPr>
                <w:sz w:val="20"/>
                <w:szCs w:val="20"/>
              </w:rPr>
              <w:t>What causes a map to look different over time?</w:t>
            </w:r>
          </w:p>
          <w:p w:rsidR="00753494" w:rsidRDefault="00753494">
            <w:pPr>
              <w:contextualSpacing w:val="0"/>
            </w:pPr>
          </w:p>
          <w:p w:rsidR="00753494" w:rsidRDefault="006D4627">
            <w:pPr>
              <w:contextualSpacing w:val="0"/>
            </w:pPr>
            <w:r>
              <w:rPr>
                <w:b/>
                <w:sz w:val="20"/>
                <w:szCs w:val="20"/>
              </w:rPr>
              <w:t>Humans depend on the environment to meet their needs.</w:t>
            </w:r>
          </w:p>
          <w:p w:rsidR="00753494" w:rsidRDefault="006D4627">
            <w:pPr>
              <w:numPr>
                <w:ilvl w:val="0"/>
                <w:numId w:val="21"/>
              </w:numPr>
              <w:spacing w:after="0" w:line="240" w:lineRule="auto"/>
              <w:ind w:hanging="360"/>
              <w:rPr>
                <w:sz w:val="20"/>
                <w:szCs w:val="20"/>
              </w:rPr>
            </w:pPr>
            <w:r>
              <w:rPr>
                <w:sz w:val="20"/>
                <w:szCs w:val="20"/>
              </w:rPr>
              <w:t>What basic needs are imperative for our survival?</w:t>
            </w:r>
          </w:p>
          <w:p w:rsidR="00753494" w:rsidRDefault="006D4627">
            <w:pPr>
              <w:numPr>
                <w:ilvl w:val="0"/>
                <w:numId w:val="21"/>
              </w:numPr>
              <w:spacing w:after="0" w:line="240" w:lineRule="auto"/>
              <w:ind w:hanging="360"/>
              <w:rPr>
                <w:sz w:val="20"/>
                <w:szCs w:val="20"/>
              </w:rPr>
            </w:pPr>
            <w:r>
              <w:rPr>
                <w:sz w:val="20"/>
                <w:szCs w:val="20"/>
              </w:rPr>
              <w:t>What aspects of our physical environment support our basic needs?</w:t>
            </w:r>
          </w:p>
        </w:tc>
        <w:tc>
          <w:tcPr>
            <w:tcW w:w="6022" w:type="dxa"/>
            <w:tcBorders>
              <w:left w:val="nil"/>
            </w:tcBorders>
            <w:shd w:val="clear" w:color="auto" w:fill="FFFFFF"/>
          </w:tcPr>
          <w:p w:rsidR="00753494" w:rsidRDefault="006D4627">
            <w:pPr>
              <w:contextualSpacing w:val="0"/>
            </w:pPr>
            <w:r>
              <w:rPr>
                <w:b/>
                <w:sz w:val="20"/>
                <w:szCs w:val="20"/>
              </w:rPr>
              <w:t>People may affect the environment in positive and negative ways.</w:t>
            </w:r>
          </w:p>
          <w:p w:rsidR="00753494" w:rsidRDefault="006D4627">
            <w:pPr>
              <w:numPr>
                <w:ilvl w:val="0"/>
                <w:numId w:val="21"/>
              </w:numPr>
              <w:spacing w:after="0" w:line="240" w:lineRule="auto"/>
              <w:ind w:hanging="360"/>
              <w:rPr>
                <w:sz w:val="20"/>
                <w:szCs w:val="20"/>
              </w:rPr>
            </w:pPr>
            <w:r>
              <w:rPr>
                <w:sz w:val="20"/>
                <w:szCs w:val="20"/>
              </w:rPr>
              <w:t>What are some positives ways people interact with the environment?</w:t>
            </w:r>
          </w:p>
          <w:p w:rsidR="00753494" w:rsidRDefault="006D4627">
            <w:pPr>
              <w:numPr>
                <w:ilvl w:val="0"/>
                <w:numId w:val="21"/>
              </w:numPr>
              <w:spacing w:after="0" w:line="240" w:lineRule="auto"/>
              <w:ind w:hanging="360"/>
              <w:rPr>
                <w:sz w:val="20"/>
                <w:szCs w:val="20"/>
              </w:rPr>
            </w:pPr>
            <w:r>
              <w:rPr>
                <w:sz w:val="20"/>
                <w:szCs w:val="20"/>
              </w:rPr>
              <w:t>What are</w:t>
            </w:r>
            <w:r>
              <w:rPr>
                <w:sz w:val="20"/>
                <w:szCs w:val="20"/>
              </w:rPr>
              <w:t xml:space="preserve"> some negative ways people interact with the environment?</w:t>
            </w:r>
          </w:p>
          <w:p w:rsidR="00753494" w:rsidRDefault="00753494">
            <w:pPr>
              <w:spacing w:after="0" w:line="240" w:lineRule="auto"/>
              <w:contextualSpacing w:val="0"/>
            </w:pPr>
          </w:p>
          <w:p w:rsidR="00753494" w:rsidRDefault="00753494">
            <w:pPr>
              <w:contextualSpacing w:val="0"/>
            </w:pPr>
          </w:p>
          <w:p w:rsidR="00753494" w:rsidRDefault="00753494">
            <w:pPr>
              <w:spacing w:after="0" w:line="240" w:lineRule="auto"/>
              <w:contextualSpacing w:val="0"/>
            </w:pPr>
          </w:p>
          <w:p w:rsidR="00753494" w:rsidRDefault="00753494">
            <w:pPr>
              <w:contextualSpacing w:val="0"/>
            </w:pPr>
          </w:p>
        </w:tc>
      </w:tr>
    </w:tbl>
    <w:p w:rsidR="00753494" w:rsidRDefault="00753494">
      <w:pPr>
        <w:widowControl w:val="0"/>
        <w:spacing w:after="0"/>
      </w:pPr>
    </w:p>
    <w:p w:rsidR="00753494" w:rsidRDefault="00753494">
      <w:pPr>
        <w:widowControl w:val="0"/>
        <w:spacing w:after="0"/>
      </w:pPr>
    </w:p>
    <w:tbl>
      <w:tblPr>
        <w:tblStyle w:val="a0"/>
        <w:tblW w:w="14040" w:type="dxa"/>
        <w:tblInd w:w="-230" w:type="dxa"/>
        <w:tblBorders>
          <w:top w:val="single" w:sz="4" w:space="0" w:color="666666"/>
          <w:bottom w:val="single" w:sz="4" w:space="0" w:color="666666"/>
          <w:insideH w:val="single" w:sz="4" w:space="0" w:color="666666"/>
        </w:tblBorders>
        <w:tblLayout w:type="fixed"/>
        <w:tblLook w:val="04A0" w:firstRow="1" w:lastRow="0" w:firstColumn="1" w:lastColumn="0" w:noHBand="0" w:noVBand="1"/>
      </w:tblPr>
      <w:tblGrid>
        <w:gridCol w:w="4680"/>
        <w:gridCol w:w="4680"/>
        <w:gridCol w:w="4680"/>
      </w:tblGrid>
      <w:tr w:rsidR="00753494" w:rsidTr="00753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666666"/>
            </w:tcBorders>
          </w:tcPr>
          <w:p w:rsidR="00753494" w:rsidRDefault="006D4627">
            <w:pPr>
              <w:tabs>
                <w:tab w:val="left" w:pos="0"/>
              </w:tabs>
            </w:pPr>
            <w:r>
              <w:rPr>
                <w:b w:val="0"/>
                <w:color w:val="7030A0"/>
                <w:sz w:val="20"/>
                <w:szCs w:val="20"/>
              </w:rPr>
              <w:lastRenderedPageBreak/>
              <w:t>Key Vocabulary:</w:t>
            </w:r>
          </w:p>
          <w:p w:rsidR="00753494" w:rsidRDefault="006D4627">
            <w:pPr>
              <w:tabs>
                <w:tab w:val="left" w:pos="0"/>
                <w:tab w:val="center" w:pos="1647"/>
              </w:tabs>
              <w:jc w:val="center"/>
            </w:pPr>
            <w:r>
              <w:rPr>
                <w:b w:val="0"/>
                <w:color w:val="7030A0"/>
                <w:sz w:val="20"/>
                <w:szCs w:val="20"/>
              </w:rPr>
              <w:t>Tier 1</w:t>
            </w:r>
          </w:p>
        </w:tc>
        <w:tc>
          <w:tcPr>
            <w:tcW w:w="4680" w:type="dxa"/>
            <w:tcBorders>
              <w:bottom w:val="single" w:sz="4" w:space="0" w:color="666666"/>
            </w:tcBorders>
          </w:tcPr>
          <w:p w:rsidR="00753494" w:rsidRDefault="00753494">
            <w:pPr>
              <w:tabs>
                <w:tab w:val="left" w:pos="0"/>
                <w:tab w:val="left" w:pos="2408"/>
                <w:tab w:val="center" w:pos="2736"/>
              </w:tabs>
              <w:jc w:val="center"/>
              <w:cnfStyle w:val="100000000000" w:firstRow="1" w:lastRow="0" w:firstColumn="0" w:lastColumn="0" w:oddVBand="0" w:evenVBand="0" w:oddHBand="0" w:evenHBand="0" w:firstRowFirstColumn="0" w:firstRowLastColumn="0" w:lastRowFirstColumn="0" w:lastRowLastColumn="0"/>
            </w:pPr>
          </w:p>
          <w:p w:rsidR="00753494" w:rsidRDefault="006D4627">
            <w:pPr>
              <w:tabs>
                <w:tab w:val="left" w:pos="0"/>
                <w:tab w:val="left" w:pos="2408"/>
                <w:tab w:val="center" w:pos="2736"/>
              </w:tabs>
              <w:jc w:val="center"/>
              <w:cnfStyle w:val="100000000000" w:firstRow="1" w:lastRow="0" w:firstColumn="0" w:lastColumn="0" w:oddVBand="0" w:evenVBand="0" w:oddHBand="0" w:evenHBand="0" w:firstRowFirstColumn="0" w:firstRowLastColumn="0" w:lastRowFirstColumn="0" w:lastRowLastColumn="0"/>
            </w:pPr>
            <w:r>
              <w:rPr>
                <w:b w:val="0"/>
                <w:color w:val="7030A0"/>
                <w:sz w:val="20"/>
                <w:szCs w:val="20"/>
              </w:rPr>
              <w:t>Tier 2</w:t>
            </w:r>
          </w:p>
        </w:tc>
        <w:tc>
          <w:tcPr>
            <w:tcW w:w="4680" w:type="dxa"/>
            <w:tcBorders>
              <w:bottom w:val="single" w:sz="4" w:space="0" w:color="666666"/>
            </w:tcBorders>
          </w:tcPr>
          <w:p w:rsidR="00753494" w:rsidRDefault="00753494">
            <w:pPr>
              <w:tabs>
                <w:tab w:val="left" w:pos="0"/>
              </w:tabs>
              <w:jc w:val="center"/>
              <w:cnfStyle w:val="100000000000" w:firstRow="1" w:lastRow="0" w:firstColumn="0" w:lastColumn="0" w:oddVBand="0" w:evenVBand="0" w:oddHBand="0" w:evenHBand="0" w:firstRowFirstColumn="0" w:firstRowLastColumn="0" w:lastRowFirstColumn="0" w:lastRowLastColumn="0"/>
            </w:pPr>
          </w:p>
          <w:p w:rsidR="00753494" w:rsidRDefault="006D4627">
            <w:pPr>
              <w:tabs>
                <w:tab w:val="left" w:pos="0"/>
              </w:tabs>
              <w:jc w:val="center"/>
              <w:cnfStyle w:val="100000000000" w:firstRow="1" w:lastRow="0" w:firstColumn="0" w:lastColumn="0" w:oddVBand="0" w:evenVBand="0" w:oddHBand="0" w:evenHBand="0" w:firstRowFirstColumn="0" w:firstRowLastColumn="0" w:lastRowFirstColumn="0" w:lastRowLastColumn="0"/>
            </w:pPr>
            <w:r>
              <w:rPr>
                <w:b w:val="0"/>
                <w:color w:val="7030A0"/>
                <w:sz w:val="20"/>
                <w:szCs w:val="20"/>
              </w:rPr>
              <w:t>Tier 3</w:t>
            </w:r>
          </w:p>
        </w:tc>
      </w:tr>
      <w:tr w:rsidR="00753494" w:rsidTr="00753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666666"/>
              <w:right w:val="single" w:sz="4" w:space="0" w:color="666666"/>
            </w:tcBorders>
          </w:tcPr>
          <w:p w:rsidR="00753494" w:rsidRDefault="00753494" w:rsidP="00CA6EB9">
            <w:pPr>
              <w:tabs>
                <w:tab w:val="left" w:pos="0"/>
              </w:tabs>
              <w:spacing w:after="0" w:line="240" w:lineRule="auto"/>
            </w:pPr>
          </w:p>
          <w:p w:rsidR="00753494" w:rsidRPr="00CA6EB9" w:rsidRDefault="006D4627" w:rsidP="00CA6EB9">
            <w:pPr>
              <w:numPr>
                <w:ilvl w:val="0"/>
                <w:numId w:val="11"/>
              </w:numPr>
              <w:tabs>
                <w:tab w:val="left" w:pos="0"/>
              </w:tabs>
              <w:spacing w:after="0" w:line="240" w:lineRule="auto"/>
              <w:ind w:hanging="360"/>
            </w:pPr>
            <w:r>
              <w:rPr>
                <w:b w:val="0"/>
              </w:rPr>
              <w:t>Earth</w:t>
            </w:r>
          </w:p>
          <w:p w:rsidR="00753494" w:rsidRDefault="006D4627" w:rsidP="00CA6EB9">
            <w:pPr>
              <w:numPr>
                <w:ilvl w:val="0"/>
                <w:numId w:val="11"/>
              </w:numPr>
              <w:tabs>
                <w:tab w:val="left" w:pos="0"/>
              </w:tabs>
              <w:spacing w:after="0" w:line="240" w:lineRule="auto"/>
              <w:ind w:hanging="360"/>
            </w:pPr>
            <w:r>
              <w:rPr>
                <w:b w:val="0"/>
              </w:rPr>
              <w:t>Needs - shelter, food, water</w:t>
            </w:r>
          </w:p>
          <w:p w:rsidR="00753494" w:rsidRDefault="006D4627" w:rsidP="00CA6EB9">
            <w:pPr>
              <w:numPr>
                <w:ilvl w:val="0"/>
                <w:numId w:val="11"/>
              </w:numPr>
              <w:tabs>
                <w:tab w:val="left" w:pos="0"/>
              </w:tabs>
              <w:spacing w:after="0" w:line="240" w:lineRule="auto"/>
              <w:ind w:hanging="360"/>
            </w:pPr>
            <w:r>
              <w:rPr>
                <w:b w:val="0"/>
              </w:rPr>
              <w:t>Flat</w:t>
            </w:r>
          </w:p>
          <w:p w:rsidR="00753494" w:rsidRDefault="006D4627" w:rsidP="00CA6EB9">
            <w:pPr>
              <w:numPr>
                <w:ilvl w:val="0"/>
                <w:numId w:val="11"/>
              </w:numPr>
              <w:tabs>
                <w:tab w:val="left" w:pos="0"/>
              </w:tabs>
              <w:spacing w:after="0" w:line="240" w:lineRule="auto"/>
              <w:ind w:hanging="360"/>
            </w:pPr>
            <w:r>
              <w:rPr>
                <w:b w:val="0"/>
              </w:rPr>
              <w:t>Human</w:t>
            </w:r>
          </w:p>
          <w:p w:rsidR="00753494" w:rsidRDefault="006D4627" w:rsidP="00CA6EB9">
            <w:pPr>
              <w:numPr>
                <w:ilvl w:val="0"/>
                <w:numId w:val="11"/>
              </w:numPr>
              <w:tabs>
                <w:tab w:val="left" w:pos="0"/>
              </w:tabs>
              <w:spacing w:after="0" w:line="240" w:lineRule="auto"/>
              <w:ind w:hanging="360"/>
            </w:pPr>
            <w:r>
              <w:rPr>
                <w:b w:val="0"/>
              </w:rPr>
              <w:t>Map</w:t>
            </w:r>
          </w:p>
          <w:p w:rsidR="00753494" w:rsidRDefault="006D4627" w:rsidP="00CA6EB9">
            <w:pPr>
              <w:numPr>
                <w:ilvl w:val="0"/>
                <w:numId w:val="11"/>
              </w:numPr>
              <w:tabs>
                <w:tab w:val="left" w:pos="0"/>
              </w:tabs>
              <w:spacing w:after="0" w:line="240" w:lineRule="auto"/>
              <w:ind w:hanging="360"/>
            </w:pPr>
            <w:r>
              <w:rPr>
                <w:b w:val="0"/>
              </w:rPr>
              <w:t>Globe</w:t>
            </w:r>
          </w:p>
          <w:p w:rsidR="00753494" w:rsidRDefault="00753494" w:rsidP="00CA6EB9">
            <w:pPr>
              <w:tabs>
                <w:tab w:val="left" w:pos="0"/>
              </w:tabs>
              <w:spacing w:after="0"/>
              <w:jc w:val="center"/>
            </w:pPr>
          </w:p>
        </w:tc>
        <w:tc>
          <w:tcPr>
            <w:tcW w:w="4680" w:type="dxa"/>
            <w:tcBorders>
              <w:left w:val="single" w:sz="4" w:space="0" w:color="666666"/>
              <w:right w:val="single" w:sz="4" w:space="0" w:color="666666"/>
            </w:tcBorders>
            <w:shd w:val="clear" w:color="auto" w:fill="FFFF99"/>
          </w:tcPr>
          <w:p w:rsidR="00753494" w:rsidRDefault="00753494" w:rsidP="00CA6EB9">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pP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 xml:space="preserve">Impact </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 xml:space="preserve">Depend </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Affect</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Interpret</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Settle</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Positive</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Negative</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Key</w:t>
            </w:r>
          </w:p>
          <w:p w:rsidR="00753494" w:rsidRDefault="00753494" w:rsidP="00CA6EB9">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pPr>
          </w:p>
          <w:p w:rsidR="00753494" w:rsidRDefault="00753494" w:rsidP="00CA6EB9">
            <w:pPr>
              <w:tabs>
                <w:tab w:val="left" w:pos="0"/>
              </w:tabs>
              <w:spacing w:after="0"/>
              <w:jc w:val="center"/>
              <w:cnfStyle w:val="000000100000" w:firstRow="0" w:lastRow="0" w:firstColumn="0" w:lastColumn="0" w:oddVBand="0" w:evenVBand="0" w:oddHBand="1" w:evenHBand="0" w:firstRowFirstColumn="0" w:firstRowLastColumn="0" w:lastRowFirstColumn="0" w:lastRowLastColumn="0"/>
            </w:pPr>
          </w:p>
          <w:p w:rsidR="00753494" w:rsidRDefault="00753494" w:rsidP="00CA6EB9">
            <w:pPr>
              <w:tabs>
                <w:tab w:val="left" w:pos="0"/>
              </w:tabs>
              <w:spacing w:after="0"/>
              <w:jc w:val="center"/>
              <w:cnfStyle w:val="000000100000" w:firstRow="0" w:lastRow="0" w:firstColumn="0" w:lastColumn="0" w:oddVBand="0" w:evenVBand="0" w:oddHBand="1" w:evenHBand="0" w:firstRowFirstColumn="0" w:firstRowLastColumn="0" w:lastRowFirstColumn="0" w:lastRowLastColumn="0"/>
            </w:pPr>
          </w:p>
          <w:p w:rsidR="00753494" w:rsidRDefault="00753494" w:rsidP="00CA6EB9">
            <w:pPr>
              <w:tabs>
                <w:tab w:val="left" w:pos="0"/>
              </w:tabs>
              <w:spacing w:after="0"/>
              <w:cnfStyle w:val="000000100000" w:firstRow="0" w:lastRow="0" w:firstColumn="0" w:lastColumn="0" w:oddVBand="0" w:evenVBand="0" w:oddHBand="1" w:evenHBand="0" w:firstRowFirstColumn="0" w:firstRowLastColumn="0" w:lastRowFirstColumn="0" w:lastRowLastColumn="0"/>
            </w:pPr>
          </w:p>
          <w:p w:rsidR="00753494" w:rsidRDefault="00753494" w:rsidP="00CA6EB9">
            <w:pPr>
              <w:tabs>
                <w:tab w:val="left" w:pos="0"/>
              </w:tabs>
              <w:spacing w:after="0"/>
              <w:jc w:val="center"/>
              <w:cnfStyle w:val="000000100000" w:firstRow="0" w:lastRow="0" w:firstColumn="0" w:lastColumn="0" w:oddVBand="0" w:evenVBand="0" w:oddHBand="1" w:evenHBand="0" w:firstRowFirstColumn="0" w:firstRowLastColumn="0" w:lastRowFirstColumn="0" w:lastRowLastColumn="0"/>
            </w:pPr>
          </w:p>
        </w:tc>
        <w:tc>
          <w:tcPr>
            <w:tcW w:w="4680" w:type="dxa"/>
            <w:tcBorders>
              <w:left w:val="single" w:sz="4" w:space="0" w:color="666666"/>
              <w:right w:val="single" w:sz="4" w:space="0" w:color="666666"/>
            </w:tcBorders>
          </w:tcPr>
          <w:p w:rsidR="00753494" w:rsidRDefault="00753494" w:rsidP="00CA6EB9">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pPr>
          </w:p>
          <w:p w:rsidR="00753494" w:rsidRDefault="006D4627" w:rsidP="00CA6EB9">
            <w:pPr>
              <w:numPr>
                <w:ilvl w:val="0"/>
                <w:numId w:val="14"/>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Natural resources, Human resources</w:t>
            </w:r>
          </w:p>
          <w:p w:rsidR="00753494" w:rsidRDefault="006D4627" w:rsidP="00CA6EB9">
            <w:pPr>
              <w:numPr>
                <w:ilvl w:val="0"/>
                <w:numId w:val="14"/>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Cultural features, Natural features</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Latitude, Longitude</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Compass rose, Cardinal directions</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Equator, Hemisphere</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Country, Continent</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Depletion, Scarcity</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Climate change</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Reduce, Recycle, Reuse, Conserve</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Civic responsibility</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Eco</w:t>
            </w:r>
            <w:r>
              <w:t>system</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Rural, urban, suburban</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Sphere</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Features</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Physical</w:t>
            </w:r>
          </w:p>
          <w:p w:rsidR="00753494" w:rsidRDefault="006D4627" w:rsidP="00CA6EB9">
            <w:pPr>
              <w:numPr>
                <w:ilvl w:val="0"/>
                <w:numId w:val="11"/>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pPr>
            <w:r>
              <w:t xml:space="preserve">Cultural </w:t>
            </w:r>
          </w:p>
        </w:tc>
      </w:tr>
    </w:tbl>
    <w:p w:rsidR="00753494" w:rsidRDefault="00753494">
      <w:pPr>
        <w:tabs>
          <w:tab w:val="left" w:pos="3015"/>
        </w:tabs>
      </w:pPr>
    </w:p>
    <w:p w:rsidR="00753494" w:rsidRDefault="00753494">
      <w:pPr>
        <w:tabs>
          <w:tab w:val="left" w:pos="3015"/>
        </w:tabs>
      </w:pPr>
    </w:p>
    <w:p w:rsidR="00753494" w:rsidRDefault="00753494">
      <w:pPr>
        <w:tabs>
          <w:tab w:val="left" w:pos="3015"/>
        </w:tabs>
      </w:pPr>
    </w:p>
    <w:p w:rsidR="00753494" w:rsidRDefault="00753494">
      <w:pPr>
        <w:tabs>
          <w:tab w:val="left" w:pos="3015"/>
        </w:tabs>
      </w:pPr>
    </w:p>
    <w:p w:rsidR="00753494" w:rsidRDefault="00753494">
      <w:pPr>
        <w:tabs>
          <w:tab w:val="left" w:pos="3015"/>
        </w:tabs>
      </w:pPr>
    </w:p>
    <w:tbl>
      <w:tblPr>
        <w:tblStyle w:val="a1"/>
        <w:tblW w:w="14040" w:type="dxa"/>
        <w:tblInd w:w="-7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530"/>
        <w:gridCol w:w="6255"/>
        <w:gridCol w:w="6255"/>
      </w:tblGrid>
      <w:tr w:rsidR="00753494" w:rsidTr="0075349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30" w:type="dxa"/>
            <w:vMerge w:val="restart"/>
          </w:tcPr>
          <w:p w:rsidR="00753494" w:rsidRDefault="006D4627">
            <w:r>
              <w:rPr>
                <w:b w:val="0"/>
                <w:color w:val="7030A0"/>
                <w:sz w:val="20"/>
                <w:szCs w:val="20"/>
              </w:rPr>
              <w:lastRenderedPageBreak/>
              <w:t xml:space="preserve">Key People: </w:t>
            </w:r>
          </w:p>
        </w:tc>
        <w:tc>
          <w:tcPr>
            <w:tcW w:w="6255" w:type="dxa"/>
            <w:tcBorders>
              <w:bottom w:val="single" w:sz="4" w:space="0" w:color="999999"/>
            </w:tcBorders>
          </w:tcPr>
          <w:p w:rsidR="00753494" w:rsidRDefault="006D4627">
            <w:pPr>
              <w:cnfStyle w:val="100000000000" w:firstRow="1" w:lastRow="0" w:firstColumn="0" w:lastColumn="0" w:oddVBand="0" w:evenVBand="0" w:oddHBand="0" w:evenHBand="0" w:firstRowFirstColumn="0" w:firstRowLastColumn="0" w:lastRowFirstColumn="0" w:lastRowLastColumn="0"/>
            </w:pPr>
            <w:r>
              <w:rPr>
                <w:b w:val="0"/>
                <w:sz w:val="20"/>
                <w:szCs w:val="20"/>
              </w:rPr>
              <w:t>Famous People</w:t>
            </w:r>
          </w:p>
        </w:tc>
        <w:tc>
          <w:tcPr>
            <w:tcW w:w="6255" w:type="dxa"/>
            <w:tcBorders>
              <w:bottom w:val="single" w:sz="4" w:space="0" w:color="999999"/>
            </w:tcBorders>
          </w:tcPr>
          <w:p w:rsidR="00753494" w:rsidRDefault="006D4627">
            <w:pPr>
              <w:cnfStyle w:val="100000000000" w:firstRow="1" w:lastRow="0" w:firstColumn="0" w:lastColumn="0" w:oddVBand="0" w:evenVBand="0" w:oddHBand="0" w:evenHBand="0" w:firstRowFirstColumn="0" w:firstRowLastColumn="0" w:lastRowFirstColumn="0" w:lastRowLastColumn="0"/>
            </w:pPr>
            <w:r>
              <w:rPr>
                <w:b w:val="0"/>
                <w:sz w:val="20"/>
                <w:szCs w:val="20"/>
              </w:rPr>
              <w:t>General</w:t>
            </w:r>
          </w:p>
        </w:tc>
      </w:tr>
      <w:tr w:rsidR="00753494" w:rsidTr="00753494">
        <w:trPr>
          <w:trHeight w:val="4260"/>
        </w:trPr>
        <w:tc>
          <w:tcPr>
            <w:cnfStyle w:val="001000000000" w:firstRow="0" w:lastRow="0" w:firstColumn="1" w:lastColumn="0" w:oddVBand="0" w:evenVBand="0" w:oddHBand="0" w:evenHBand="0" w:firstRowFirstColumn="0" w:firstRowLastColumn="0" w:lastRowFirstColumn="0" w:lastRowLastColumn="0"/>
            <w:tcW w:w="1530" w:type="dxa"/>
            <w:vMerge/>
          </w:tcPr>
          <w:p w:rsidR="00753494" w:rsidRDefault="00753494"/>
        </w:tc>
        <w:tc>
          <w:tcPr>
            <w:tcW w:w="6255" w:type="dxa"/>
            <w:tcBorders>
              <w:bottom w:val="single" w:sz="4" w:space="0" w:color="999999"/>
            </w:tcBorders>
          </w:tcPr>
          <w:p w:rsidR="00753494" w:rsidRDefault="006D4627">
            <w:pPr>
              <w:numPr>
                <w:ilvl w:val="0"/>
                <w:numId w:val="3"/>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Theodore Roosevelt</w:t>
            </w:r>
          </w:p>
          <w:p w:rsidR="00753494" w:rsidRDefault="006D4627">
            <w:pPr>
              <w:numPr>
                <w:ilvl w:val="0"/>
                <w:numId w:val="3"/>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Jane Goodall</w:t>
            </w:r>
          </w:p>
          <w:p w:rsidR="00753494" w:rsidRDefault="006D4627">
            <w:pPr>
              <w:numPr>
                <w:ilvl w:val="0"/>
                <w:numId w:val="3"/>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Rachel Carson</w:t>
            </w:r>
          </w:p>
          <w:p w:rsidR="00753494" w:rsidRDefault="006D4627">
            <w:pPr>
              <w:numPr>
                <w:ilvl w:val="0"/>
                <w:numId w:val="3"/>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Wangari Maatha</w:t>
            </w:r>
          </w:p>
          <w:p w:rsidR="00753494" w:rsidRDefault="006D4627">
            <w:pPr>
              <w:numPr>
                <w:ilvl w:val="0"/>
                <w:numId w:val="3"/>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James Cook explored the earth (1768-1779)</w:t>
            </w:r>
          </w:p>
          <w:p w:rsidR="00753494" w:rsidRDefault="006D4627">
            <w:pPr>
              <w:numPr>
                <w:ilvl w:val="0"/>
                <w:numId w:val="3"/>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Captain William “Bill” Pinkney - sailor (</w:t>
            </w:r>
            <w:r>
              <w:rPr>
                <w:color w:val="111111"/>
                <w:sz w:val="20"/>
                <w:szCs w:val="20"/>
                <w:highlight w:val="white"/>
              </w:rPr>
              <w:t>Open Court Reading: Captain Bill Pinkney's Journey)</w:t>
            </w:r>
          </w:p>
        </w:tc>
        <w:tc>
          <w:tcPr>
            <w:tcW w:w="6255" w:type="dxa"/>
            <w:tcBorders>
              <w:bottom w:val="single" w:sz="4" w:space="0" w:color="999999"/>
            </w:tcBorders>
          </w:tcPr>
          <w:p w:rsidR="00753494" w:rsidRDefault="006D4627">
            <w:pPr>
              <w:numPr>
                <w:ilvl w:val="0"/>
                <w:numId w:val="3"/>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Cartographer </w:t>
            </w:r>
          </w:p>
          <w:p w:rsidR="00753494" w:rsidRDefault="006D4627">
            <w:pPr>
              <w:numPr>
                <w:ilvl w:val="0"/>
                <w:numId w:val="12"/>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Environmentalist</w:t>
            </w:r>
          </w:p>
          <w:p w:rsidR="00753494" w:rsidRDefault="006D4627">
            <w:pPr>
              <w:numPr>
                <w:ilvl w:val="0"/>
                <w:numId w:val="12"/>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Surveyor</w:t>
            </w:r>
          </w:p>
          <w:p w:rsidR="00753494" w:rsidRDefault="006D4627">
            <w:pPr>
              <w:numPr>
                <w:ilvl w:val="0"/>
                <w:numId w:val="12"/>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Explorer</w:t>
            </w:r>
          </w:p>
          <w:p w:rsidR="00753494" w:rsidRDefault="006D4627">
            <w:pPr>
              <w:numPr>
                <w:ilvl w:val="0"/>
                <w:numId w:val="12"/>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National Geographic Society</w:t>
            </w:r>
          </w:p>
        </w:tc>
      </w:tr>
      <w:tr w:rsidR="00753494" w:rsidTr="00753494">
        <w:trPr>
          <w:trHeight w:val="360"/>
        </w:trPr>
        <w:tc>
          <w:tcPr>
            <w:cnfStyle w:val="001000000000" w:firstRow="0" w:lastRow="0" w:firstColumn="1" w:lastColumn="0" w:oddVBand="0" w:evenVBand="0" w:oddHBand="0" w:evenHBand="0" w:firstRowFirstColumn="0" w:firstRowLastColumn="0" w:lastRowFirstColumn="0" w:lastRowLastColumn="0"/>
            <w:tcW w:w="1530" w:type="dxa"/>
            <w:vMerge w:val="restart"/>
          </w:tcPr>
          <w:p w:rsidR="00753494" w:rsidRDefault="006D4627">
            <w:r>
              <w:rPr>
                <w:b w:val="0"/>
                <w:color w:val="7030A0"/>
                <w:sz w:val="20"/>
                <w:szCs w:val="20"/>
              </w:rPr>
              <w:t>Notable Events:</w:t>
            </w:r>
          </w:p>
        </w:tc>
        <w:tc>
          <w:tcPr>
            <w:tcW w:w="6255" w:type="dxa"/>
            <w:tcBorders>
              <w:bottom w:val="single" w:sz="4" w:space="0" w:color="999999"/>
            </w:tcBorders>
          </w:tcPr>
          <w:p w:rsidR="00753494" w:rsidRDefault="006D4627">
            <w:pPr>
              <w:cnfStyle w:val="000000000000" w:firstRow="0" w:lastRow="0" w:firstColumn="0" w:lastColumn="0" w:oddVBand="0" w:evenVBand="0" w:oddHBand="0" w:evenHBand="0" w:firstRowFirstColumn="0" w:firstRowLastColumn="0" w:lastRowFirstColumn="0" w:lastRowLastColumn="0"/>
            </w:pPr>
            <w:r>
              <w:rPr>
                <w:b/>
                <w:sz w:val="20"/>
                <w:szCs w:val="20"/>
              </w:rPr>
              <w:t>Natural events that changed the environment</w:t>
            </w:r>
          </w:p>
        </w:tc>
        <w:tc>
          <w:tcPr>
            <w:tcW w:w="6255" w:type="dxa"/>
            <w:tcBorders>
              <w:bottom w:val="single" w:sz="4" w:space="0" w:color="999999"/>
            </w:tcBorders>
          </w:tcPr>
          <w:p w:rsidR="00753494" w:rsidRDefault="006D4627">
            <w:pPr>
              <w:cnfStyle w:val="000000000000" w:firstRow="0" w:lastRow="0" w:firstColumn="0" w:lastColumn="0" w:oddVBand="0" w:evenVBand="0" w:oddHBand="0" w:evenHBand="0" w:firstRowFirstColumn="0" w:firstRowLastColumn="0" w:lastRowFirstColumn="0" w:lastRowLastColumn="0"/>
            </w:pPr>
            <w:r>
              <w:rPr>
                <w:b/>
                <w:sz w:val="20"/>
                <w:szCs w:val="20"/>
              </w:rPr>
              <w:t>Human events that changed the environment</w:t>
            </w:r>
          </w:p>
        </w:tc>
      </w:tr>
      <w:tr w:rsidR="00753494" w:rsidTr="00753494">
        <w:trPr>
          <w:trHeight w:val="1020"/>
        </w:trPr>
        <w:tc>
          <w:tcPr>
            <w:cnfStyle w:val="001000000000" w:firstRow="0" w:lastRow="0" w:firstColumn="1" w:lastColumn="0" w:oddVBand="0" w:evenVBand="0" w:oddHBand="0" w:evenHBand="0" w:firstRowFirstColumn="0" w:firstRowLastColumn="0" w:lastRowFirstColumn="0" w:lastRowLastColumn="0"/>
            <w:tcW w:w="1530" w:type="dxa"/>
            <w:vMerge/>
          </w:tcPr>
          <w:p w:rsidR="00753494" w:rsidRDefault="00753494"/>
        </w:tc>
        <w:tc>
          <w:tcPr>
            <w:tcW w:w="6255" w:type="dxa"/>
            <w:tcBorders>
              <w:bottom w:val="single" w:sz="4" w:space="0" w:color="999999"/>
            </w:tcBorders>
          </w:tcPr>
          <w:p w:rsidR="00753494" w:rsidRDefault="006D4627">
            <w:pPr>
              <w:numPr>
                <w:ilvl w:val="0"/>
                <w:numId w:val="19"/>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Mount Vesuvius erupted and Pompeii was destroyed in 79 BCE</w:t>
            </w:r>
          </w:p>
          <w:p w:rsidR="00753494" w:rsidRDefault="006D4627">
            <w:pPr>
              <w:numPr>
                <w:ilvl w:val="0"/>
                <w:numId w:val="19"/>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1980 - Mount St. Helens erupts explosively in </w:t>
            </w:r>
            <w:hyperlink r:id="rId9">
              <w:r>
                <w:rPr>
                  <w:sz w:val="20"/>
                  <w:szCs w:val="20"/>
                </w:rPr>
                <w:t>Washington</w:t>
              </w:r>
            </w:hyperlink>
            <w:r>
              <w:rPr>
                <w:sz w:val="20"/>
                <w:szCs w:val="20"/>
              </w:rPr>
              <w:t xml:space="preserve"> State.</w:t>
            </w:r>
          </w:p>
          <w:p w:rsidR="00753494" w:rsidRDefault="006D4627">
            <w:pPr>
              <w:numPr>
                <w:ilvl w:val="0"/>
                <w:numId w:val="19"/>
              </w:numPr>
              <w:spacing w:before="60" w:after="20" w:line="240" w:lineRule="auto"/>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2004 - Earthquake causes large tsunamis in the Indian Ocean</w:t>
            </w:r>
          </w:p>
          <w:p w:rsidR="00753494" w:rsidRDefault="00753494">
            <w:pPr>
              <w:spacing w:before="60" w:after="20" w:line="240" w:lineRule="auto"/>
              <w:cnfStyle w:val="000000000000" w:firstRow="0" w:lastRow="0" w:firstColumn="0" w:lastColumn="0" w:oddVBand="0" w:evenVBand="0" w:oddHBand="0" w:evenHBand="0" w:firstRowFirstColumn="0" w:firstRowLastColumn="0" w:lastRowFirstColumn="0" w:lastRowLastColumn="0"/>
            </w:pPr>
          </w:p>
          <w:p w:rsidR="00753494" w:rsidRDefault="006D4627">
            <w:pPr>
              <w:cnfStyle w:val="000000000000" w:firstRow="0" w:lastRow="0" w:firstColumn="0" w:lastColumn="0" w:oddVBand="0" w:evenVBand="0" w:oddHBand="0" w:evenHBand="0" w:firstRowFirstColumn="0" w:firstRowLastColumn="0" w:lastRowFirstColumn="0" w:lastRowLastColumn="0"/>
            </w:pPr>
            <w:r>
              <w:rPr>
                <w:sz w:val="20"/>
                <w:szCs w:val="20"/>
              </w:rPr>
              <w:t>(Although these do not represent human impact on the environment, they do show how land/environment can change and thus maps will often change)</w:t>
            </w:r>
          </w:p>
        </w:tc>
        <w:tc>
          <w:tcPr>
            <w:tcW w:w="6255" w:type="dxa"/>
            <w:tcBorders>
              <w:bottom w:val="single" w:sz="4" w:space="0" w:color="999999"/>
            </w:tcBorders>
          </w:tcPr>
          <w:p w:rsidR="00753494" w:rsidRDefault="006D4627">
            <w:pPr>
              <w:numPr>
                <w:ilvl w:val="0"/>
                <w:numId w:val="19"/>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1750 - Beginning of </w:t>
            </w:r>
            <w:hyperlink r:id="rId10">
              <w:r>
                <w:rPr>
                  <w:sz w:val="20"/>
                  <w:szCs w:val="20"/>
                </w:rPr>
                <w:t>Industrial Revolu</w:t>
              </w:r>
              <w:r>
                <w:rPr>
                  <w:sz w:val="20"/>
                  <w:szCs w:val="20"/>
                </w:rPr>
                <w:t>tion</w:t>
              </w:r>
            </w:hyperlink>
            <w:r>
              <w:rPr>
                <w:sz w:val="20"/>
                <w:szCs w:val="20"/>
              </w:rPr>
              <w:t xml:space="preserve">, which eventually turns the use of </w:t>
            </w:r>
            <w:hyperlink r:id="rId11">
              <w:r>
                <w:rPr>
                  <w:sz w:val="20"/>
                  <w:szCs w:val="20"/>
                </w:rPr>
                <w:t>coal</w:t>
              </w:r>
            </w:hyperlink>
            <w:r>
              <w:rPr>
                <w:sz w:val="20"/>
                <w:szCs w:val="20"/>
              </w:rPr>
              <w:t xml:space="preserve"> and other </w:t>
            </w:r>
            <w:hyperlink r:id="rId12">
              <w:r>
                <w:rPr>
                  <w:sz w:val="20"/>
                  <w:szCs w:val="20"/>
                </w:rPr>
                <w:t>fossil fuels</w:t>
              </w:r>
            </w:hyperlink>
            <w:r>
              <w:rPr>
                <w:sz w:val="20"/>
                <w:szCs w:val="20"/>
              </w:rPr>
              <w:t xml:space="preserve"> to drive </w:t>
            </w:r>
            <w:hyperlink r:id="rId13">
              <w:r>
                <w:rPr>
                  <w:sz w:val="20"/>
                  <w:szCs w:val="20"/>
                </w:rPr>
                <w:t>st</w:t>
              </w:r>
              <w:r>
                <w:rPr>
                  <w:sz w:val="20"/>
                  <w:szCs w:val="20"/>
                </w:rPr>
                <w:t>eam engines</w:t>
              </w:r>
            </w:hyperlink>
            <w:r>
              <w:rPr>
                <w:sz w:val="20"/>
                <w:szCs w:val="20"/>
              </w:rPr>
              <w:t xml:space="preserve"> and other devices. The Erie Canal was completed in 1825</w:t>
            </w:r>
          </w:p>
          <w:p w:rsidR="00753494" w:rsidRDefault="006D4627">
            <w:pPr>
              <w:numPr>
                <w:ilvl w:val="0"/>
                <w:numId w:val="19"/>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Suez Canal opened in 1869</w:t>
            </w:r>
          </w:p>
          <w:p w:rsidR="00753494" w:rsidRDefault="006D4627">
            <w:pPr>
              <w:numPr>
                <w:ilvl w:val="0"/>
                <w:numId w:val="19"/>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US Transcontinental Railroad was established in 1869</w:t>
            </w:r>
          </w:p>
          <w:p w:rsidR="00753494" w:rsidRDefault="006D4627">
            <w:pPr>
              <w:numPr>
                <w:ilvl w:val="0"/>
                <w:numId w:val="19"/>
              </w:numPr>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1959 - The creation of Lake Norman (North Carolina)</w:t>
            </w:r>
          </w:p>
        </w:tc>
      </w:tr>
      <w:tr w:rsidR="00753494" w:rsidTr="00753494">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999999"/>
            </w:tcBorders>
          </w:tcPr>
          <w:p w:rsidR="00753494" w:rsidRDefault="006D4627">
            <w:r>
              <w:rPr>
                <w:b w:val="0"/>
                <w:color w:val="7030A0"/>
                <w:sz w:val="20"/>
                <w:szCs w:val="20"/>
              </w:rPr>
              <w:lastRenderedPageBreak/>
              <w:t>Notable Documents and Nonfiction Text:</w:t>
            </w:r>
          </w:p>
        </w:tc>
        <w:tc>
          <w:tcPr>
            <w:tcW w:w="12510" w:type="dxa"/>
            <w:gridSpan w:val="2"/>
            <w:tcBorders>
              <w:bottom w:val="single" w:sz="4" w:space="0" w:color="999999"/>
            </w:tcBorders>
          </w:tcPr>
          <w:p w:rsidR="00753494" w:rsidRPr="00CA6EB9" w:rsidRDefault="006D4627">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CA6EB9">
              <w:rPr>
                <w:rFonts w:asciiTheme="minorHAnsi" w:hAnsiTheme="minorHAnsi"/>
                <w:b/>
                <w:sz w:val="18"/>
                <w:szCs w:val="18"/>
              </w:rPr>
              <w:t>Primary Sources</w:t>
            </w:r>
          </w:p>
          <w:p w:rsidR="00753494" w:rsidRPr="00CA6EB9" w:rsidRDefault="006D4627">
            <w:pPr>
              <w:numPr>
                <w:ilvl w:val="0"/>
                <w:numId w:val="2"/>
              </w:numPr>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CA6EB9">
              <w:rPr>
                <w:rFonts w:asciiTheme="minorHAnsi" w:hAnsiTheme="minorHAnsi"/>
                <w:sz w:val="18"/>
                <w:szCs w:val="18"/>
              </w:rPr>
              <w:t xml:space="preserve">Charlotte-Mecklenburg Historic Landmark Commission -  </w:t>
            </w:r>
            <w:hyperlink r:id="rId14">
              <w:r w:rsidRPr="00CA6EB9">
                <w:rPr>
                  <w:rFonts w:asciiTheme="minorHAnsi" w:hAnsiTheme="minorHAnsi"/>
                  <w:sz w:val="18"/>
                  <w:szCs w:val="18"/>
                  <w:u w:val="single"/>
                </w:rPr>
                <w:t>http://www.cmhpf.org/photogallery/galleryguide.html</w:t>
              </w:r>
            </w:hyperlink>
            <w:hyperlink r:id="rId15">
              <w:r w:rsidRPr="00CA6EB9">
                <w:rPr>
                  <w:rFonts w:asciiTheme="minorHAnsi" w:hAnsiTheme="minorHAnsi"/>
                  <w:sz w:val="18"/>
                  <w:szCs w:val="18"/>
                </w:rPr>
                <w:t xml:space="preserve"> </w:t>
              </w:r>
            </w:hyperlink>
            <w:r w:rsidRPr="00CA6EB9">
              <w:rPr>
                <w:rFonts w:asciiTheme="minorHAnsi" w:hAnsiTheme="minorHAnsi"/>
                <w:sz w:val="18"/>
                <w:szCs w:val="18"/>
              </w:rPr>
              <w:t xml:space="preserve"> - Pictures of landmarks in Charlotte at various stages of history</w:t>
            </w:r>
          </w:p>
          <w:p w:rsidR="00753494" w:rsidRPr="00CA6EB9" w:rsidRDefault="006D4627">
            <w:pPr>
              <w:numPr>
                <w:ilvl w:val="0"/>
                <w:numId w:val="2"/>
              </w:numPr>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CA6EB9">
              <w:rPr>
                <w:rFonts w:asciiTheme="minorHAnsi" w:hAnsiTheme="minorHAnsi"/>
                <w:sz w:val="18"/>
                <w:szCs w:val="18"/>
              </w:rPr>
              <w:t xml:space="preserve">North Carolina Maps - </w:t>
            </w:r>
            <w:hyperlink r:id="rId16">
              <w:r w:rsidRPr="00CA6EB9">
                <w:rPr>
                  <w:rFonts w:asciiTheme="minorHAnsi" w:hAnsiTheme="minorHAnsi"/>
                  <w:color w:val="1155CC"/>
                  <w:sz w:val="18"/>
                  <w:szCs w:val="18"/>
                  <w:u w:val="single"/>
                </w:rPr>
                <w:t>http://www2.lib.unc.edu/dc/ncmaps</w:t>
              </w:r>
              <w:r w:rsidRPr="00CA6EB9">
                <w:rPr>
                  <w:rFonts w:asciiTheme="minorHAnsi" w:hAnsiTheme="minorHAnsi"/>
                  <w:color w:val="1155CC"/>
                  <w:sz w:val="18"/>
                  <w:szCs w:val="18"/>
                  <w:u w:val="single"/>
                </w:rPr>
                <w:t>/index.html</w:t>
              </w:r>
            </w:hyperlink>
            <w:r w:rsidRPr="00CA6EB9">
              <w:rPr>
                <w:rFonts w:asciiTheme="minorHAnsi" w:hAnsiTheme="minorHAnsi"/>
                <w:sz w:val="18"/>
                <w:szCs w:val="18"/>
              </w:rPr>
              <w:t xml:space="preserve"> - </w:t>
            </w:r>
            <w:r w:rsidRPr="00CA6EB9">
              <w:rPr>
                <w:rFonts w:asciiTheme="minorHAnsi" w:hAnsiTheme="minorHAnsi"/>
                <w:sz w:val="18"/>
                <w:szCs w:val="18"/>
                <w:highlight w:val="white"/>
              </w:rPr>
              <w:t xml:space="preserve">A comprehensive, online collection of historic maps of the Tar Heel State. </w:t>
            </w:r>
          </w:p>
          <w:p w:rsidR="00753494" w:rsidRPr="00CA6EB9" w:rsidRDefault="006D4627">
            <w:pPr>
              <w:numPr>
                <w:ilvl w:val="0"/>
                <w:numId w:val="2"/>
              </w:numPr>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highlight w:val="white"/>
              </w:rPr>
            </w:pPr>
            <w:r w:rsidRPr="00CA6EB9">
              <w:rPr>
                <w:rFonts w:asciiTheme="minorHAnsi" w:eastAsia="Verdana" w:hAnsiTheme="minorHAnsi" w:cs="Verdana"/>
                <w:sz w:val="18"/>
                <w:szCs w:val="18"/>
                <w:highlight w:val="white"/>
              </w:rPr>
              <w:t xml:space="preserve">Primary Source - A Greener World: Resources about the Environment </w:t>
            </w:r>
            <w:hyperlink r:id="rId17">
              <w:r w:rsidRPr="00CA6EB9">
                <w:rPr>
                  <w:rFonts w:asciiTheme="minorHAnsi" w:hAnsiTheme="minorHAnsi"/>
                  <w:color w:val="1155CC"/>
                  <w:sz w:val="18"/>
                  <w:szCs w:val="18"/>
                  <w:u w:val="single"/>
                </w:rPr>
                <w:t>http://resources.primarysource.or</w:t>
              </w:r>
              <w:r w:rsidRPr="00CA6EB9">
                <w:rPr>
                  <w:rFonts w:asciiTheme="minorHAnsi" w:hAnsiTheme="minorHAnsi"/>
                  <w:color w:val="1155CC"/>
                  <w:sz w:val="18"/>
                  <w:szCs w:val="18"/>
                  <w:u w:val="single"/>
                </w:rPr>
                <w:t>g/greenerworld</w:t>
              </w:r>
            </w:hyperlink>
            <w:hyperlink r:id="rId18"/>
          </w:p>
          <w:p w:rsidR="00753494" w:rsidRPr="00CA6EB9" w:rsidRDefault="006D4627">
            <w:pPr>
              <w:numPr>
                <w:ilvl w:val="0"/>
                <w:numId w:val="2"/>
              </w:numPr>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CA6EB9">
              <w:rPr>
                <w:rFonts w:asciiTheme="minorHAnsi" w:hAnsiTheme="minorHAnsi"/>
                <w:sz w:val="18"/>
                <w:szCs w:val="18"/>
              </w:rPr>
              <w:t>Time-lapse Videos of land development</w:t>
            </w:r>
          </w:p>
          <w:p w:rsidR="00753494" w:rsidRPr="00CA6EB9" w:rsidRDefault="006D4627">
            <w:pPr>
              <w:numPr>
                <w:ilvl w:val="1"/>
                <w:numId w:val="2"/>
              </w:numPr>
              <w:spacing w:after="0" w:line="240" w:lineRule="auto"/>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hyperlink r:id="rId19">
              <w:r w:rsidRPr="00CA6EB9">
                <w:rPr>
                  <w:rFonts w:asciiTheme="minorHAnsi" w:hAnsiTheme="minorHAnsi"/>
                  <w:color w:val="1155CC"/>
                  <w:sz w:val="18"/>
                  <w:szCs w:val="18"/>
                  <w:u w:val="single"/>
                </w:rPr>
                <w:t>https://www.youtube.com/watch?v=nakX2GmIJv4</w:t>
              </w:r>
            </w:hyperlink>
            <w:r w:rsidRPr="00CA6EB9">
              <w:rPr>
                <w:rFonts w:asciiTheme="minorHAnsi" w:hAnsiTheme="minorHAnsi"/>
                <w:sz w:val="18"/>
                <w:szCs w:val="18"/>
              </w:rPr>
              <w:t xml:space="preserve">  - Teucer Vineyard</w:t>
            </w:r>
          </w:p>
          <w:p w:rsidR="00753494" w:rsidRPr="00CA6EB9" w:rsidRDefault="006D4627" w:rsidP="00CA6EB9">
            <w:pPr>
              <w:numPr>
                <w:ilvl w:val="1"/>
                <w:numId w:val="2"/>
              </w:numPr>
              <w:spacing w:after="0" w:line="240" w:lineRule="auto"/>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hyperlink r:id="rId20">
              <w:r w:rsidRPr="00CA6EB9">
                <w:rPr>
                  <w:rFonts w:asciiTheme="minorHAnsi" w:hAnsiTheme="minorHAnsi"/>
                  <w:color w:val="1155CC"/>
                  <w:sz w:val="18"/>
                  <w:szCs w:val="18"/>
                  <w:u w:val="single"/>
                </w:rPr>
                <w:t>https://earthengine.google.com/timelapse/</w:t>
              </w:r>
            </w:hyperlink>
            <w:r w:rsidRPr="00CA6EB9">
              <w:rPr>
                <w:rFonts w:asciiTheme="minorHAnsi" w:hAnsiTheme="minorHAnsi"/>
                <w:sz w:val="18"/>
                <w:szCs w:val="18"/>
              </w:rPr>
              <w:t xml:space="preserve"> - Global time-lapse videos show changes to our planet visible from </w:t>
            </w:r>
            <w:hyperlink r:id="rId21">
              <w:r w:rsidRPr="00CA6EB9">
                <w:rPr>
                  <w:rFonts w:asciiTheme="minorHAnsi" w:hAnsiTheme="minorHAnsi"/>
                  <w:sz w:val="18"/>
                  <w:szCs w:val="18"/>
                </w:rPr>
                <w:t>Landsat</w:t>
              </w:r>
            </w:hyperlink>
            <w:r w:rsidRPr="00CA6EB9">
              <w:rPr>
                <w:rFonts w:asciiTheme="minorHAnsi" w:hAnsiTheme="minorHAnsi"/>
                <w:sz w:val="18"/>
                <w:szCs w:val="18"/>
              </w:rPr>
              <w:t xml:space="preserve"> satellite imagery.  The development changes </w:t>
            </w:r>
            <w:r w:rsidRPr="00CA6EB9">
              <w:rPr>
                <w:rFonts w:asciiTheme="minorHAnsi" w:hAnsiTheme="minorHAnsi"/>
                <w:sz w:val="18"/>
                <w:szCs w:val="18"/>
              </w:rPr>
              <w:t>are shown over a series of years.</w:t>
            </w:r>
          </w:p>
          <w:p w:rsidR="00753494" w:rsidRPr="00CA6EB9" w:rsidRDefault="006D4627">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CA6EB9">
              <w:rPr>
                <w:rFonts w:asciiTheme="minorHAnsi" w:hAnsiTheme="minorHAnsi"/>
                <w:b/>
                <w:sz w:val="18"/>
                <w:szCs w:val="18"/>
              </w:rPr>
              <w:t>Secondary Sources</w:t>
            </w:r>
          </w:p>
          <w:p w:rsidR="00753494" w:rsidRPr="00CA6EB9" w:rsidRDefault="006D4627" w:rsidP="00CA6EB9">
            <w:pPr>
              <w:numPr>
                <w:ilvl w:val="0"/>
                <w:numId w:val="6"/>
              </w:numPr>
              <w:spacing w:after="120"/>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hyperlink r:id="rId22">
              <w:r w:rsidRPr="00CA6EB9">
                <w:rPr>
                  <w:rFonts w:asciiTheme="minorHAnsi" w:hAnsiTheme="minorHAnsi"/>
                  <w:color w:val="1155CC"/>
                  <w:sz w:val="18"/>
                  <w:szCs w:val="18"/>
                  <w:u w:val="single"/>
                </w:rPr>
                <w:t>http://www.openculture.com/2015/04/timelapse-video-showing-the-creation-new-york-citys-skyline.html</w:t>
              </w:r>
            </w:hyperlink>
            <w:r w:rsidRPr="00CA6EB9">
              <w:rPr>
                <w:rFonts w:asciiTheme="minorHAnsi" w:hAnsiTheme="minorHAnsi"/>
                <w:sz w:val="18"/>
                <w:szCs w:val="18"/>
              </w:rPr>
              <w:t xml:space="preserve"> - a computer animated time-lapse video showing the creation of the NYC skyline (1500 to present)</w:t>
            </w:r>
          </w:p>
          <w:p w:rsidR="00753494" w:rsidRPr="00CA6EB9" w:rsidRDefault="006D4627" w:rsidP="00CA6EB9">
            <w:pPr>
              <w:numPr>
                <w:ilvl w:val="0"/>
                <w:numId w:val="6"/>
              </w:numPr>
              <w:spacing w:after="120"/>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CA6EB9">
              <w:rPr>
                <w:rFonts w:asciiTheme="minorHAnsi" w:hAnsiTheme="minorHAnsi"/>
                <w:sz w:val="18"/>
                <w:szCs w:val="18"/>
              </w:rPr>
              <w:t>Wangari's Trees of Peace: A True Story from Africa by Jeane</w:t>
            </w:r>
            <w:r w:rsidRPr="00CA6EB9">
              <w:rPr>
                <w:rFonts w:asciiTheme="minorHAnsi" w:hAnsiTheme="minorHAnsi"/>
                <w:sz w:val="18"/>
                <w:szCs w:val="18"/>
              </w:rPr>
              <w:t>tte Winter</w:t>
            </w:r>
          </w:p>
          <w:p w:rsidR="00753494" w:rsidRPr="00CA6EB9" w:rsidRDefault="006D4627" w:rsidP="00CA6EB9">
            <w:pPr>
              <w:numPr>
                <w:ilvl w:val="0"/>
                <w:numId w:val="6"/>
              </w:numPr>
              <w:spacing w:after="120"/>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hyperlink r:id="rId23">
              <w:r w:rsidRPr="00CA6EB9">
                <w:rPr>
                  <w:rFonts w:asciiTheme="minorHAnsi" w:hAnsiTheme="minorHAnsi"/>
                  <w:sz w:val="18"/>
                  <w:szCs w:val="18"/>
                </w:rPr>
                <w:t>Looking at Maps and Globes</w:t>
              </w:r>
            </w:hyperlink>
            <w:r w:rsidRPr="00CA6EB9">
              <w:rPr>
                <w:rFonts w:asciiTheme="minorHAnsi" w:hAnsiTheme="minorHAnsi"/>
                <w:noProof/>
                <w:sz w:val="18"/>
                <w:szCs w:val="18"/>
              </w:rPr>
              <w:drawing>
                <wp:inline distT="114300" distB="114300" distL="114300" distR="114300">
                  <wp:extent cx="12700" cy="12700"/>
                  <wp:effectExtent l="0" t="0" r="0" b="0"/>
                  <wp:docPr id="13" name="image04.gif"/>
                  <wp:cNvGraphicFramePr/>
                  <a:graphic xmlns:a="http://schemas.openxmlformats.org/drawingml/2006/main">
                    <a:graphicData uri="http://schemas.openxmlformats.org/drawingml/2006/picture">
                      <pic:pic xmlns:pic="http://schemas.openxmlformats.org/drawingml/2006/picture">
                        <pic:nvPicPr>
                          <pic:cNvPr id="0" name="image04.gif"/>
                          <pic:cNvPicPr preferRelativeResize="0"/>
                        </pic:nvPicPr>
                        <pic:blipFill>
                          <a:blip r:embed="rId24"/>
                          <a:srcRect/>
                          <a:stretch>
                            <a:fillRect/>
                          </a:stretch>
                        </pic:blipFill>
                        <pic:spPr>
                          <a:xfrm>
                            <a:off x="0" y="0"/>
                            <a:ext cx="12700" cy="12700"/>
                          </a:xfrm>
                          <a:prstGeom prst="rect">
                            <a:avLst/>
                          </a:prstGeom>
                          <a:ln/>
                        </pic:spPr>
                      </pic:pic>
                    </a:graphicData>
                  </a:graphic>
                </wp:inline>
              </w:drawing>
            </w:r>
            <w:r w:rsidRPr="00CA6EB9">
              <w:rPr>
                <w:rFonts w:asciiTheme="minorHAnsi" w:hAnsiTheme="minorHAnsi"/>
                <w:sz w:val="18"/>
                <w:szCs w:val="18"/>
              </w:rPr>
              <w:t xml:space="preserve"> by Rebecca Olien</w:t>
            </w:r>
          </w:p>
          <w:p w:rsidR="00753494" w:rsidRPr="00CA6EB9" w:rsidRDefault="006D4627" w:rsidP="00CA6EB9">
            <w:pPr>
              <w:numPr>
                <w:ilvl w:val="0"/>
                <w:numId w:val="6"/>
              </w:numPr>
              <w:spacing w:after="120"/>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hyperlink r:id="rId25">
              <w:r w:rsidRPr="00CA6EB9">
                <w:rPr>
                  <w:rFonts w:asciiTheme="minorHAnsi" w:hAnsiTheme="minorHAnsi"/>
                  <w:sz w:val="18"/>
                  <w:szCs w:val="18"/>
                </w:rPr>
                <w:t>Maps and Globes</w:t>
              </w:r>
            </w:hyperlink>
            <w:r w:rsidRPr="00CA6EB9">
              <w:rPr>
                <w:rFonts w:asciiTheme="minorHAnsi" w:hAnsiTheme="minorHAnsi"/>
                <w:noProof/>
                <w:sz w:val="18"/>
                <w:szCs w:val="18"/>
              </w:rPr>
              <w:drawing>
                <wp:inline distT="114300" distB="114300" distL="114300" distR="114300">
                  <wp:extent cx="12700" cy="12700"/>
                  <wp:effectExtent l="0" t="0" r="0" b="0"/>
                  <wp:docPr id="14" name="image07.gif"/>
                  <wp:cNvGraphicFramePr/>
                  <a:graphic xmlns:a="http://schemas.openxmlformats.org/drawingml/2006/main">
                    <a:graphicData uri="http://schemas.openxmlformats.org/drawingml/2006/picture">
                      <pic:pic xmlns:pic="http://schemas.openxmlformats.org/drawingml/2006/picture">
                        <pic:nvPicPr>
                          <pic:cNvPr id="0" name="image07.gif"/>
                          <pic:cNvPicPr preferRelativeResize="0"/>
                        </pic:nvPicPr>
                        <pic:blipFill>
                          <a:blip r:embed="rId24"/>
                          <a:srcRect/>
                          <a:stretch>
                            <a:fillRect/>
                          </a:stretch>
                        </pic:blipFill>
                        <pic:spPr>
                          <a:xfrm>
                            <a:off x="0" y="0"/>
                            <a:ext cx="12700" cy="12700"/>
                          </a:xfrm>
                          <a:prstGeom prst="rect">
                            <a:avLst/>
                          </a:prstGeom>
                          <a:ln/>
                        </pic:spPr>
                      </pic:pic>
                    </a:graphicData>
                  </a:graphic>
                </wp:inline>
              </w:drawing>
            </w:r>
            <w:r w:rsidRPr="00CA6EB9">
              <w:rPr>
                <w:rFonts w:asciiTheme="minorHAnsi" w:hAnsiTheme="minorHAnsi"/>
                <w:sz w:val="18"/>
                <w:szCs w:val="18"/>
              </w:rPr>
              <w:t xml:space="preserve"> by Harriett Barton</w:t>
            </w:r>
          </w:p>
          <w:p w:rsidR="00753494" w:rsidRPr="00CA6EB9" w:rsidRDefault="006D4627" w:rsidP="00CA6EB9">
            <w:pPr>
              <w:numPr>
                <w:ilvl w:val="0"/>
                <w:numId w:val="6"/>
              </w:numPr>
              <w:spacing w:after="120"/>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hyperlink r:id="rId26">
              <w:r w:rsidRPr="00CA6EB9">
                <w:rPr>
                  <w:rFonts w:asciiTheme="minorHAnsi" w:hAnsiTheme="minorHAnsi"/>
                  <w:sz w:val="18"/>
                  <w:szCs w:val="18"/>
                </w:rPr>
                <w:t>Keys and Symbols on Maps</w:t>
              </w:r>
            </w:hyperlink>
            <w:r w:rsidRPr="00CA6EB9">
              <w:rPr>
                <w:rFonts w:asciiTheme="minorHAnsi" w:hAnsiTheme="minorHAnsi"/>
                <w:noProof/>
                <w:sz w:val="18"/>
                <w:szCs w:val="18"/>
              </w:rPr>
              <w:drawing>
                <wp:inline distT="114300" distB="114300" distL="114300" distR="114300">
                  <wp:extent cx="12700" cy="12700"/>
                  <wp:effectExtent l="0" t="0" r="0" b="0"/>
                  <wp:docPr id="15" name="image06.gif"/>
                  <wp:cNvGraphicFramePr/>
                  <a:graphic xmlns:a="http://schemas.openxmlformats.org/drawingml/2006/main">
                    <a:graphicData uri="http://schemas.openxmlformats.org/drawingml/2006/picture">
                      <pic:pic xmlns:pic="http://schemas.openxmlformats.org/drawingml/2006/picture">
                        <pic:nvPicPr>
                          <pic:cNvPr id="0" name="image06.gif"/>
                          <pic:cNvPicPr preferRelativeResize="0"/>
                        </pic:nvPicPr>
                        <pic:blipFill>
                          <a:blip r:embed="rId24"/>
                          <a:srcRect/>
                          <a:stretch>
                            <a:fillRect/>
                          </a:stretch>
                        </pic:blipFill>
                        <pic:spPr>
                          <a:xfrm>
                            <a:off x="0" y="0"/>
                            <a:ext cx="12700" cy="12700"/>
                          </a:xfrm>
                          <a:prstGeom prst="rect">
                            <a:avLst/>
                          </a:prstGeom>
                          <a:ln/>
                        </pic:spPr>
                      </pic:pic>
                    </a:graphicData>
                  </a:graphic>
                </wp:inline>
              </w:drawing>
            </w:r>
            <w:r w:rsidRPr="00CA6EB9">
              <w:rPr>
                <w:rFonts w:asciiTheme="minorHAnsi" w:hAnsiTheme="minorHAnsi"/>
                <w:sz w:val="18"/>
                <w:szCs w:val="18"/>
              </w:rPr>
              <w:t xml:space="preserve"> by Meg Greve</w:t>
            </w:r>
          </w:p>
          <w:p w:rsidR="00753494" w:rsidRPr="00CA6EB9" w:rsidRDefault="006D4627" w:rsidP="00CA6EB9">
            <w:pPr>
              <w:numPr>
                <w:ilvl w:val="0"/>
                <w:numId w:val="6"/>
              </w:numPr>
              <w:spacing w:after="120"/>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hyperlink r:id="rId27">
              <w:r w:rsidRPr="00CA6EB9">
                <w:rPr>
                  <w:rFonts w:asciiTheme="minorHAnsi" w:hAnsiTheme="minorHAnsi"/>
                  <w:sz w:val="18"/>
                  <w:szCs w:val="18"/>
                </w:rPr>
                <w:t>North, South, East, and West</w:t>
              </w:r>
            </w:hyperlink>
            <w:r w:rsidRPr="00CA6EB9">
              <w:rPr>
                <w:rFonts w:asciiTheme="minorHAnsi" w:hAnsiTheme="minorHAnsi"/>
                <w:noProof/>
                <w:sz w:val="18"/>
                <w:szCs w:val="18"/>
              </w:rPr>
              <w:drawing>
                <wp:inline distT="114300" distB="114300" distL="114300" distR="114300">
                  <wp:extent cx="12700" cy="12700"/>
                  <wp:effectExtent l="0" t="0" r="0" b="0"/>
                  <wp:docPr id="16" name="image09.gif"/>
                  <wp:cNvGraphicFramePr/>
                  <a:graphic xmlns:a="http://schemas.openxmlformats.org/drawingml/2006/main">
                    <a:graphicData uri="http://schemas.openxmlformats.org/drawingml/2006/picture">
                      <pic:pic xmlns:pic="http://schemas.openxmlformats.org/drawingml/2006/picture">
                        <pic:nvPicPr>
                          <pic:cNvPr id="0" name="image09.gif"/>
                          <pic:cNvPicPr preferRelativeResize="0"/>
                        </pic:nvPicPr>
                        <pic:blipFill>
                          <a:blip r:embed="rId24"/>
                          <a:srcRect/>
                          <a:stretch>
                            <a:fillRect/>
                          </a:stretch>
                        </pic:blipFill>
                        <pic:spPr>
                          <a:xfrm>
                            <a:off x="0" y="0"/>
                            <a:ext cx="12700" cy="12700"/>
                          </a:xfrm>
                          <a:prstGeom prst="rect">
                            <a:avLst/>
                          </a:prstGeom>
                          <a:ln/>
                        </pic:spPr>
                      </pic:pic>
                    </a:graphicData>
                  </a:graphic>
                </wp:inline>
              </w:drawing>
            </w:r>
            <w:r w:rsidRPr="00CA6EB9">
              <w:rPr>
                <w:rFonts w:asciiTheme="minorHAnsi" w:hAnsiTheme="minorHAnsi"/>
                <w:sz w:val="18"/>
                <w:szCs w:val="18"/>
              </w:rPr>
              <w:t xml:space="preserve"> by Meg Greve</w:t>
            </w:r>
          </w:p>
          <w:p w:rsidR="00753494" w:rsidRPr="00CA6EB9" w:rsidRDefault="006D4627" w:rsidP="00CA6EB9">
            <w:pPr>
              <w:numPr>
                <w:ilvl w:val="0"/>
                <w:numId w:val="6"/>
              </w:numPr>
              <w:spacing w:after="120"/>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hyperlink r:id="rId28">
              <w:r w:rsidRPr="00CA6EB9">
                <w:rPr>
                  <w:rFonts w:asciiTheme="minorHAnsi" w:hAnsiTheme="minorHAnsi"/>
                  <w:sz w:val="18"/>
                  <w:szCs w:val="18"/>
                </w:rPr>
                <w:t>Me on the Map</w:t>
              </w:r>
            </w:hyperlink>
            <w:r w:rsidRPr="00CA6EB9">
              <w:rPr>
                <w:rFonts w:asciiTheme="minorHAnsi" w:hAnsiTheme="minorHAnsi"/>
                <w:noProof/>
                <w:sz w:val="18"/>
                <w:szCs w:val="18"/>
              </w:rPr>
              <w:drawing>
                <wp:inline distT="114300" distB="114300" distL="114300" distR="114300">
                  <wp:extent cx="12700" cy="12700"/>
                  <wp:effectExtent l="0" t="0" r="0" b="0"/>
                  <wp:docPr id="17" name="image08.gif"/>
                  <wp:cNvGraphicFramePr/>
                  <a:graphic xmlns:a="http://schemas.openxmlformats.org/drawingml/2006/main">
                    <a:graphicData uri="http://schemas.openxmlformats.org/drawingml/2006/picture">
                      <pic:pic xmlns:pic="http://schemas.openxmlformats.org/drawingml/2006/picture">
                        <pic:nvPicPr>
                          <pic:cNvPr id="0" name="image08.gif"/>
                          <pic:cNvPicPr preferRelativeResize="0"/>
                        </pic:nvPicPr>
                        <pic:blipFill>
                          <a:blip r:embed="rId24"/>
                          <a:srcRect/>
                          <a:stretch>
                            <a:fillRect/>
                          </a:stretch>
                        </pic:blipFill>
                        <pic:spPr>
                          <a:xfrm>
                            <a:off x="0" y="0"/>
                            <a:ext cx="12700" cy="12700"/>
                          </a:xfrm>
                          <a:prstGeom prst="rect">
                            <a:avLst/>
                          </a:prstGeom>
                          <a:ln/>
                        </pic:spPr>
                      </pic:pic>
                    </a:graphicData>
                  </a:graphic>
                </wp:inline>
              </w:drawing>
            </w:r>
            <w:r w:rsidRPr="00CA6EB9">
              <w:rPr>
                <w:rFonts w:asciiTheme="minorHAnsi" w:hAnsiTheme="minorHAnsi"/>
                <w:sz w:val="18"/>
                <w:szCs w:val="18"/>
              </w:rPr>
              <w:t xml:space="preserve"> by Joan Sweeney</w:t>
            </w:r>
          </w:p>
          <w:p w:rsidR="00753494" w:rsidRPr="00CA6EB9" w:rsidRDefault="006D4627" w:rsidP="00CA6EB9">
            <w:pPr>
              <w:numPr>
                <w:ilvl w:val="0"/>
                <w:numId w:val="6"/>
              </w:numPr>
              <w:spacing w:after="120"/>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hyperlink r:id="rId29">
              <w:r w:rsidRPr="00CA6EB9">
                <w:rPr>
                  <w:rFonts w:asciiTheme="minorHAnsi" w:eastAsia="Georgia" w:hAnsiTheme="minorHAnsi" w:cs="Georgia"/>
                  <w:sz w:val="18"/>
                  <w:szCs w:val="18"/>
                </w:rPr>
                <w:t>Recycle!: A Handbook for Kids</w:t>
              </w:r>
            </w:hyperlink>
            <w:r w:rsidRPr="00CA6EB9">
              <w:rPr>
                <w:rFonts w:asciiTheme="minorHAnsi" w:hAnsiTheme="minorHAnsi"/>
                <w:sz w:val="18"/>
                <w:szCs w:val="18"/>
              </w:rPr>
              <w:t xml:space="preserve"> by G</w:t>
            </w:r>
            <w:r w:rsidRPr="00CA6EB9">
              <w:rPr>
                <w:rFonts w:asciiTheme="minorHAnsi" w:hAnsiTheme="minorHAnsi"/>
                <w:sz w:val="18"/>
                <w:szCs w:val="18"/>
              </w:rPr>
              <w:t>ail Gibbons</w:t>
            </w:r>
          </w:p>
          <w:p w:rsidR="00753494" w:rsidRPr="00CA6EB9" w:rsidRDefault="006D4627" w:rsidP="00CA6EB9">
            <w:pPr>
              <w:numPr>
                <w:ilvl w:val="0"/>
                <w:numId w:val="6"/>
              </w:numPr>
              <w:spacing w:after="120" w:line="240" w:lineRule="auto"/>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CA6EB9">
              <w:rPr>
                <w:rFonts w:asciiTheme="minorHAnsi" w:hAnsiTheme="minorHAnsi"/>
                <w:i/>
                <w:sz w:val="18"/>
                <w:szCs w:val="18"/>
              </w:rPr>
              <w:t>What's So Bad about Gasoline?: Fossil Fuels and What They Do</w:t>
            </w:r>
            <w:r w:rsidRPr="00CA6EB9">
              <w:rPr>
                <w:rFonts w:asciiTheme="minorHAnsi" w:hAnsiTheme="minorHAnsi"/>
                <w:sz w:val="18"/>
                <w:szCs w:val="18"/>
              </w:rPr>
              <w:t xml:space="preserve"> by Anna Rockwell</w:t>
            </w:r>
          </w:p>
          <w:p w:rsidR="00753494" w:rsidRPr="00CA6EB9" w:rsidRDefault="006D4627" w:rsidP="00CA6EB9">
            <w:pPr>
              <w:numPr>
                <w:ilvl w:val="0"/>
                <w:numId w:val="6"/>
              </w:numPr>
              <w:spacing w:after="120" w:line="240" w:lineRule="auto"/>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i/>
                <w:sz w:val="18"/>
                <w:szCs w:val="18"/>
              </w:rPr>
            </w:pPr>
            <w:r w:rsidRPr="00CA6EB9">
              <w:rPr>
                <w:rFonts w:asciiTheme="minorHAnsi" w:hAnsiTheme="minorHAnsi"/>
                <w:i/>
                <w:sz w:val="18"/>
                <w:szCs w:val="18"/>
              </w:rPr>
              <w:t>10 Things I Can Do To Help My World</w:t>
            </w:r>
            <w:r w:rsidRPr="00CA6EB9">
              <w:rPr>
                <w:rFonts w:asciiTheme="minorHAnsi" w:hAnsiTheme="minorHAnsi"/>
                <w:sz w:val="18"/>
                <w:szCs w:val="18"/>
              </w:rPr>
              <w:t xml:space="preserve"> by Melanie Walsh</w:t>
            </w:r>
          </w:p>
          <w:p w:rsidR="00CA6EB9" w:rsidRPr="00CA6EB9" w:rsidRDefault="00CA6EB9" w:rsidP="00CA6EB9">
            <w:pPr>
              <w:spacing w:after="120" w:line="240"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18"/>
                <w:szCs w:val="18"/>
              </w:rPr>
            </w:pPr>
          </w:p>
          <w:p w:rsidR="00753494" w:rsidRPr="00CA6EB9" w:rsidRDefault="006D4627" w:rsidP="00CA6EB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CA6EB9">
              <w:rPr>
                <w:rFonts w:asciiTheme="minorHAnsi" w:hAnsiTheme="minorHAnsi"/>
                <w:sz w:val="18"/>
                <w:szCs w:val="18"/>
              </w:rPr>
              <w:t>See unit resources section for websites that provide lists of additional primary and secondary sources.</w:t>
            </w:r>
          </w:p>
        </w:tc>
      </w:tr>
    </w:tbl>
    <w:tbl>
      <w:tblPr>
        <w:tblStyle w:val="a2"/>
        <w:tblW w:w="14580"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3262"/>
        <w:gridCol w:w="3353"/>
        <w:gridCol w:w="3352"/>
        <w:gridCol w:w="3353"/>
      </w:tblGrid>
      <w:tr w:rsidR="00753494">
        <w:tc>
          <w:tcPr>
            <w:tcW w:w="14580" w:type="dxa"/>
            <w:gridSpan w:val="5"/>
          </w:tcPr>
          <w:p w:rsidR="00753494" w:rsidRDefault="006D4627">
            <w:r>
              <w:rPr>
                <w:b/>
                <w:color w:val="7030A0"/>
                <w:sz w:val="20"/>
                <w:szCs w:val="20"/>
              </w:rPr>
              <w:lastRenderedPageBreak/>
              <w:t>Sample Questions Connected to Unit Literacy</w:t>
            </w:r>
          </w:p>
        </w:tc>
      </w:tr>
      <w:tr w:rsidR="00753494">
        <w:trPr>
          <w:trHeight w:val="300"/>
        </w:trPr>
        <w:tc>
          <w:tcPr>
            <w:tcW w:w="1260" w:type="dxa"/>
          </w:tcPr>
          <w:p w:rsidR="00753494" w:rsidRDefault="00753494"/>
        </w:tc>
        <w:tc>
          <w:tcPr>
            <w:tcW w:w="3262" w:type="dxa"/>
          </w:tcPr>
          <w:p w:rsidR="00753494" w:rsidRDefault="006D4627">
            <w:pPr>
              <w:jc w:val="center"/>
            </w:pPr>
            <w:r>
              <w:rPr>
                <w:b/>
                <w:color w:val="7030A0"/>
                <w:sz w:val="20"/>
                <w:szCs w:val="20"/>
              </w:rPr>
              <w:t>Factual Knowledge</w:t>
            </w:r>
          </w:p>
        </w:tc>
        <w:tc>
          <w:tcPr>
            <w:tcW w:w="3353" w:type="dxa"/>
          </w:tcPr>
          <w:p w:rsidR="00753494" w:rsidRDefault="006D4627">
            <w:pPr>
              <w:jc w:val="center"/>
            </w:pPr>
            <w:r>
              <w:rPr>
                <w:b/>
                <w:color w:val="7030A0"/>
                <w:sz w:val="20"/>
                <w:szCs w:val="20"/>
              </w:rPr>
              <w:t>Conceptual Knowledge</w:t>
            </w:r>
          </w:p>
        </w:tc>
        <w:tc>
          <w:tcPr>
            <w:tcW w:w="3352" w:type="dxa"/>
          </w:tcPr>
          <w:p w:rsidR="00753494" w:rsidRDefault="006D4627">
            <w:pPr>
              <w:jc w:val="center"/>
            </w:pPr>
            <w:r>
              <w:rPr>
                <w:b/>
                <w:color w:val="7030A0"/>
                <w:sz w:val="20"/>
                <w:szCs w:val="20"/>
              </w:rPr>
              <w:t>Procedural Knowledge</w:t>
            </w:r>
          </w:p>
        </w:tc>
        <w:tc>
          <w:tcPr>
            <w:tcW w:w="3353" w:type="dxa"/>
          </w:tcPr>
          <w:p w:rsidR="00753494" w:rsidRDefault="006D4627">
            <w:pPr>
              <w:jc w:val="center"/>
            </w:pPr>
            <w:r>
              <w:rPr>
                <w:b/>
                <w:color w:val="7030A0"/>
                <w:sz w:val="20"/>
                <w:szCs w:val="20"/>
              </w:rPr>
              <w:t>Meta-Cognitive</w:t>
            </w:r>
          </w:p>
        </w:tc>
      </w:tr>
      <w:tr w:rsidR="00753494">
        <w:tc>
          <w:tcPr>
            <w:tcW w:w="1260" w:type="dxa"/>
          </w:tcPr>
          <w:p w:rsidR="00753494" w:rsidRDefault="006D4627">
            <w:r>
              <w:rPr>
                <w:b/>
                <w:color w:val="7030A0"/>
                <w:sz w:val="20"/>
                <w:szCs w:val="20"/>
              </w:rPr>
              <w:t>Remember</w:t>
            </w:r>
          </w:p>
        </w:tc>
        <w:tc>
          <w:tcPr>
            <w:tcW w:w="3262" w:type="dxa"/>
          </w:tcPr>
          <w:p w:rsidR="00753494" w:rsidRDefault="006D4627">
            <w:pPr>
              <w:tabs>
                <w:tab w:val="right" w:pos="3204"/>
              </w:tabs>
            </w:pPr>
            <w:r>
              <w:rPr>
                <w:sz w:val="19"/>
                <w:szCs w:val="19"/>
              </w:rPr>
              <w:t>Where is Charlotte located on the map?</w:t>
            </w:r>
          </w:p>
        </w:tc>
        <w:tc>
          <w:tcPr>
            <w:tcW w:w="3353" w:type="dxa"/>
          </w:tcPr>
          <w:p w:rsidR="00753494" w:rsidRDefault="006D4627">
            <w:r>
              <w:rPr>
                <w:sz w:val="19"/>
                <w:szCs w:val="19"/>
              </w:rPr>
              <w:t>What are some causes of environmental problems we face?</w:t>
            </w:r>
          </w:p>
        </w:tc>
        <w:tc>
          <w:tcPr>
            <w:tcW w:w="3352" w:type="dxa"/>
          </w:tcPr>
          <w:p w:rsidR="00753494" w:rsidRDefault="006D4627">
            <w:r>
              <w:rPr>
                <w:sz w:val="19"/>
                <w:szCs w:val="19"/>
              </w:rPr>
              <w:t>What steps can people take to positively influence the environment?</w:t>
            </w:r>
          </w:p>
        </w:tc>
        <w:tc>
          <w:tcPr>
            <w:tcW w:w="3353" w:type="dxa"/>
          </w:tcPr>
          <w:p w:rsidR="00753494" w:rsidRDefault="006D4627">
            <w:r>
              <w:rPr>
                <w:sz w:val="19"/>
                <w:szCs w:val="19"/>
              </w:rPr>
              <w:t>Is it necessary to reduce, reuse, and recycle? Why or why not?</w:t>
            </w:r>
          </w:p>
        </w:tc>
      </w:tr>
      <w:tr w:rsidR="00753494">
        <w:tc>
          <w:tcPr>
            <w:tcW w:w="1260" w:type="dxa"/>
          </w:tcPr>
          <w:p w:rsidR="00753494" w:rsidRDefault="006D4627">
            <w:r>
              <w:rPr>
                <w:b/>
                <w:color w:val="7030A0"/>
                <w:sz w:val="20"/>
                <w:szCs w:val="20"/>
              </w:rPr>
              <w:t>Understand</w:t>
            </w:r>
          </w:p>
        </w:tc>
        <w:tc>
          <w:tcPr>
            <w:tcW w:w="3262" w:type="dxa"/>
          </w:tcPr>
          <w:p w:rsidR="00753494" w:rsidRDefault="006D4627">
            <w:r>
              <w:rPr>
                <w:sz w:val="19"/>
                <w:szCs w:val="19"/>
              </w:rPr>
              <w:t>How would you summarize the differences between human resources and natural resources?</w:t>
            </w:r>
          </w:p>
        </w:tc>
        <w:tc>
          <w:tcPr>
            <w:tcW w:w="3353" w:type="dxa"/>
          </w:tcPr>
          <w:p w:rsidR="00753494" w:rsidRDefault="006D4627">
            <w:r>
              <w:rPr>
                <w:sz w:val="19"/>
                <w:szCs w:val="19"/>
              </w:rPr>
              <w:t>What is the relationship between land development and pollution?</w:t>
            </w:r>
          </w:p>
        </w:tc>
        <w:tc>
          <w:tcPr>
            <w:tcW w:w="3352" w:type="dxa"/>
          </w:tcPr>
          <w:p w:rsidR="00753494" w:rsidRDefault="006D4627">
            <w:r>
              <w:rPr>
                <w:sz w:val="19"/>
                <w:szCs w:val="19"/>
              </w:rPr>
              <w:t>How would you compare and contrast the cultural feature symbols on a map to the physical features symbols?</w:t>
            </w:r>
          </w:p>
        </w:tc>
        <w:tc>
          <w:tcPr>
            <w:tcW w:w="3353" w:type="dxa"/>
          </w:tcPr>
          <w:p w:rsidR="00753494" w:rsidRDefault="006D4627">
            <w:r>
              <w:rPr>
                <w:sz w:val="19"/>
                <w:szCs w:val="19"/>
              </w:rPr>
              <w:t>Which map allowed you to better understand the topography of the area?</w:t>
            </w:r>
          </w:p>
        </w:tc>
      </w:tr>
      <w:tr w:rsidR="00753494">
        <w:tc>
          <w:tcPr>
            <w:tcW w:w="1260" w:type="dxa"/>
          </w:tcPr>
          <w:p w:rsidR="00753494" w:rsidRDefault="006D4627">
            <w:r>
              <w:rPr>
                <w:b/>
                <w:color w:val="7030A0"/>
                <w:sz w:val="20"/>
                <w:szCs w:val="20"/>
              </w:rPr>
              <w:t>Apply</w:t>
            </w:r>
          </w:p>
        </w:tc>
        <w:tc>
          <w:tcPr>
            <w:tcW w:w="3262" w:type="dxa"/>
          </w:tcPr>
          <w:p w:rsidR="00753494" w:rsidRDefault="006D4627">
            <w:r>
              <w:rPr>
                <w:sz w:val="19"/>
                <w:szCs w:val="19"/>
              </w:rPr>
              <w:t>How wo</w:t>
            </w:r>
            <w:r>
              <w:rPr>
                <w:sz w:val="19"/>
                <w:szCs w:val="19"/>
              </w:rPr>
              <w:t>uld you use recycling to better the environment?</w:t>
            </w:r>
          </w:p>
        </w:tc>
        <w:tc>
          <w:tcPr>
            <w:tcW w:w="3353" w:type="dxa"/>
          </w:tcPr>
          <w:p w:rsidR="00753494" w:rsidRDefault="006D4627">
            <w:r>
              <w:rPr>
                <w:sz w:val="19"/>
                <w:szCs w:val="19"/>
              </w:rPr>
              <w:t>What directions would you give for someone trying to get from the school to the library?</w:t>
            </w:r>
          </w:p>
        </w:tc>
        <w:tc>
          <w:tcPr>
            <w:tcW w:w="3352" w:type="dxa"/>
          </w:tcPr>
          <w:p w:rsidR="00753494" w:rsidRDefault="006D4627">
            <w:r>
              <w:rPr>
                <w:sz w:val="19"/>
                <w:szCs w:val="19"/>
              </w:rPr>
              <w:t>What approach would you use to teach other students how to read  maps?</w:t>
            </w:r>
          </w:p>
        </w:tc>
        <w:tc>
          <w:tcPr>
            <w:tcW w:w="3353" w:type="dxa"/>
          </w:tcPr>
          <w:p w:rsidR="00753494" w:rsidRDefault="006D4627">
            <w:r>
              <w:rPr>
                <w:sz w:val="19"/>
                <w:szCs w:val="19"/>
              </w:rPr>
              <w:t>If you were to ask President Theodore Roosevelt</w:t>
            </w:r>
            <w:r>
              <w:rPr>
                <w:sz w:val="19"/>
                <w:szCs w:val="19"/>
              </w:rPr>
              <w:t xml:space="preserve"> a question about his efforts to protect the environment, what question would you ask? Why?</w:t>
            </w:r>
          </w:p>
        </w:tc>
      </w:tr>
      <w:tr w:rsidR="00753494">
        <w:tc>
          <w:tcPr>
            <w:tcW w:w="1260" w:type="dxa"/>
          </w:tcPr>
          <w:p w:rsidR="00753494" w:rsidRDefault="006D4627">
            <w:r>
              <w:rPr>
                <w:b/>
                <w:color w:val="7030A0"/>
                <w:sz w:val="20"/>
                <w:szCs w:val="20"/>
              </w:rPr>
              <w:t>Analyze</w:t>
            </w:r>
          </w:p>
        </w:tc>
        <w:tc>
          <w:tcPr>
            <w:tcW w:w="3262" w:type="dxa"/>
          </w:tcPr>
          <w:p w:rsidR="00753494" w:rsidRDefault="006D4627">
            <w:r>
              <w:rPr>
                <w:sz w:val="19"/>
                <w:szCs w:val="19"/>
              </w:rPr>
              <w:t>What might you include on a list about ways people depend on the physical environment?</w:t>
            </w:r>
          </w:p>
        </w:tc>
        <w:tc>
          <w:tcPr>
            <w:tcW w:w="3353" w:type="dxa"/>
          </w:tcPr>
          <w:p w:rsidR="00753494" w:rsidRDefault="006D4627">
            <w:r>
              <w:rPr>
                <w:sz w:val="19"/>
                <w:szCs w:val="19"/>
              </w:rPr>
              <w:t>How would you tell the difference between human resources and natura</w:t>
            </w:r>
            <w:r>
              <w:rPr>
                <w:sz w:val="19"/>
                <w:szCs w:val="19"/>
              </w:rPr>
              <w:t>l resources?</w:t>
            </w:r>
          </w:p>
        </w:tc>
        <w:tc>
          <w:tcPr>
            <w:tcW w:w="3352" w:type="dxa"/>
          </w:tcPr>
          <w:p w:rsidR="00753494" w:rsidRDefault="006D4627">
            <w:r>
              <w:rPr>
                <w:sz w:val="19"/>
                <w:szCs w:val="19"/>
              </w:rPr>
              <w:t>Why do you think it is important to accurately read maps?</w:t>
            </w:r>
          </w:p>
        </w:tc>
        <w:tc>
          <w:tcPr>
            <w:tcW w:w="3353" w:type="dxa"/>
          </w:tcPr>
          <w:p w:rsidR="00753494" w:rsidRDefault="006D4627">
            <w:r>
              <w:rPr>
                <w:sz w:val="19"/>
                <w:szCs w:val="19"/>
              </w:rPr>
              <w:t>What inferences can you make about the land use in each of the following communities: rural, urban, suburban?</w:t>
            </w:r>
          </w:p>
        </w:tc>
      </w:tr>
      <w:tr w:rsidR="00753494">
        <w:tc>
          <w:tcPr>
            <w:tcW w:w="1260" w:type="dxa"/>
          </w:tcPr>
          <w:p w:rsidR="00753494" w:rsidRDefault="006D4627">
            <w:r>
              <w:rPr>
                <w:b/>
                <w:color w:val="7030A0"/>
                <w:sz w:val="20"/>
                <w:szCs w:val="20"/>
              </w:rPr>
              <w:t>Evaluate</w:t>
            </w:r>
          </w:p>
        </w:tc>
        <w:tc>
          <w:tcPr>
            <w:tcW w:w="3262" w:type="dxa"/>
          </w:tcPr>
          <w:p w:rsidR="00753494" w:rsidRDefault="006D4627">
            <w:r>
              <w:rPr>
                <w:sz w:val="19"/>
                <w:szCs w:val="19"/>
              </w:rPr>
              <w:t>How does land development influence environmental pollution?</w:t>
            </w:r>
          </w:p>
        </w:tc>
        <w:tc>
          <w:tcPr>
            <w:tcW w:w="3353" w:type="dxa"/>
          </w:tcPr>
          <w:p w:rsidR="00753494" w:rsidRDefault="006D4627">
            <w:r>
              <w:rPr>
                <w:sz w:val="19"/>
                <w:szCs w:val="19"/>
              </w:rPr>
              <w:t>What information would you give to support the importance of taking care of the environment?</w:t>
            </w:r>
          </w:p>
        </w:tc>
        <w:tc>
          <w:tcPr>
            <w:tcW w:w="3352" w:type="dxa"/>
          </w:tcPr>
          <w:p w:rsidR="00753494" w:rsidRDefault="006D4627">
            <w:r>
              <w:rPr>
                <w:sz w:val="19"/>
                <w:szCs w:val="19"/>
              </w:rPr>
              <w:t>Which do you think is most important to the environment: reduce, reuse, or recycle?  What examples can you cite to support your judgement?</w:t>
            </w:r>
          </w:p>
        </w:tc>
        <w:tc>
          <w:tcPr>
            <w:tcW w:w="3353" w:type="dxa"/>
          </w:tcPr>
          <w:p w:rsidR="00753494" w:rsidRDefault="006D4627">
            <w:r>
              <w:rPr>
                <w:sz w:val="19"/>
                <w:szCs w:val="19"/>
              </w:rPr>
              <w:t>In what way is reading a</w:t>
            </w:r>
            <w:r>
              <w:rPr>
                <w:sz w:val="19"/>
                <w:szCs w:val="19"/>
              </w:rPr>
              <w:t xml:space="preserve"> map similar to that of reading a globe?  How are they different?</w:t>
            </w:r>
          </w:p>
        </w:tc>
      </w:tr>
      <w:tr w:rsidR="00753494">
        <w:tc>
          <w:tcPr>
            <w:tcW w:w="1260" w:type="dxa"/>
          </w:tcPr>
          <w:p w:rsidR="00753494" w:rsidRDefault="006D4627">
            <w:r>
              <w:rPr>
                <w:b/>
                <w:color w:val="7030A0"/>
                <w:sz w:val="20"/>
                <w:szCs w:val="20"/>
              </w:rPr>
              <w:t>Create</w:t>
            </w:r>
          </w:p>
        </w:tc>
        <w:tc>
          <w:tcPr>
            <w:tcW w:w="3262" w:type="dxa"/>
          </w:tcPr>
          <w:p w:rsidR="00753494" w:rsidRDefault="006D4627">
            <w:r>
              <w:rPr>
                <w:sz w:val="19"/>
                <w:szCs w:val="19"/>
              </w:rPr>
              <w:t>If someone was traveling across the state, how would you improve a map that only showed cultural features to help the driver understand the terrain?</w:t>
            </w:r>
          </w:p>
        </w:tc>
        <w:tc>
          <w:tcPr>
            <w:tcW w:w="3353" w:type="dxa"/>
          </w:tcPr>
          <w:p w:rsidR="00753494" w:rsidRDefault="006D4627">
            <w:r>
              <w:rPr>
                <w:sz w:val="19"/>
                <w:szCs w:val="19"/>
              </w:rPr>
              <w:t>What could you design to maximize</w:t>
            </w:r>
            <w:r>
              <w:rPr>
                <w:sz w:val="19"/>
                <w:szCs w:val="19"/>
              </w:rPr>
              <w:t xml:space="preserve"> the efforts of your school’s or home’s recycling system?</w:t>
            </w:r>
          </w:p>
        </w:tc>
        <w:tc>
          <w:tcPr>
            <w:tcW w:w="3352" w:type="dxa"/>
          </w:tcPr>
          <w:p w:rsidR="00753494" w:rsidRDefault="006D4627">
            <w:r>
              <w:rPr>
                <w:sz w:val="19"/>
                <w:szCs w:val="19"/>
              </w:rPr>
              <w:t>Can you propose a different plan of action for using natural resources? How would your alternative support the environment?</w:t>
            </w:r>
          </w:p>
        </w:tc>
        <w:tc>
          <w:tcPr>
            <w:tcW w:w="3353" w:type="dxa"/>
          </w:tcPr>
          <w:p w:rsidR="00753494" w:rsidRDefault="006D4627">
            <w:r>
              <w:rPr>
                <w:sz w:val="19"/>
                <w:szCs w:val="19"/>
              </w:rPr>
              <w:t>What document based question could you create that would support  the impo</w:t>
            </w:r>
            <w:r>
              <w:rPr>
                <w:sz w:val="19"/>
                <w:szCs w:val="19"/>
              </w:rPr>
              <w:t>rtance of civic responsibility toward the environment?</w:t>
            </w:r>
          </w:p>
        </w:tc>
      </w:tr>
    </w:tbl>
    <w:p w:rsidR="00753494" w:rsidRDefault="00753494">
      <w:pPr>
        <w:widowControl w:val="0"/>
        <w:spacing w:after="0"/>
      </w:pPr>
    </w:p>
    <w:tbl>
      <w:tblPr>
        <w:tblStyle w:val="a3"/>
        <w:tblW w:w="14580"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664"/>
        <w:gridCol w:w="598"/>
        <w:gridCol w:w="2066"/>
        <w:gridCol w:w="1287"/>
        <w:gridCol w:w="1377"/>
        <w:gridCol w:w="1975"/>
        <w:gridCol w:w="689"/>
        <w:gridCol w:w="2664"/>
      </w:tblGrid>
      <w:tr w:rsidR="00753494">
        <w:tc>
          <w:tcPr>
            <w:tcW w:w="1260" w:type="dxa"/>
          </w:tcPr>
          <w:p w:rsidR="00753494" w:rsidRDefault="00753494"/>
        </w:tc>
        <w:tc>
          <w:tcPr>
            <w:tcW w:w="3262" w:type="dxa"/>
            <w:gridSpan w:val="2"/>
          </w:tcPr>
          <w:p w:rsidR="00753494" w:rsidRDefault="006D4627">
            <w:pPr>
              <w:jc w:val="center"/>
            </w:pPr>
            <w:r>
              <w:rPr>
                <w:b/>
                <w:color w:val="7030A0"/>
                <w:sz w:val="20"/>
                <w:szCs w:val="20"/>
              </w:rPr>
              <w:t>Factual Knowledge</w:t>
            </w:r>
          </w:p>
        </w:tc>
        <w:tc>
          <w:tcPr>
            <w:tcW w:w="3353" w:type="dxa"/>
            <w:gridSpan w:val="2"/>
          </w:tcPr>
          <w:p w:rsidR="00753494" w:rsidRDefault="006D4627">
            <w:pPr>
              <w:jc w:val="center"/>
            </w:pPr>
            <w:r>
              <w:rPr>
                <w:b/>
                <w:color w:val="7030A0"/>
                <w:sz w:val="20"/>
                <w:szCs w:val="20"/>
              </w:rPr>
              <w:t>Conceptual Knowledge</w:t>
            </w:r>
          </w:p>
        </w:tc>
        <w:tc>
          <w:tcPr>
            <w:tcW w:w="3352" w:type="dxa"/>
            <w:gridSpan w:val="2"/>
          </w:tcPr>
          <w:p w:rsidR="00753494" w:rsidRDefault="006D4627">
            <w:pPr>
              <w:jc w:val="center"/>
            </w:pPr>
            <w:r>
              <w:rPr>
                <w:b/>
                <w:color w:val="7030A0"/>
                <w:sz w:val="20"/>
                <w:szCs w:val="20"/>
              </w:rPr>
              <w:t>Procedural Knowledge</w:t>
            </w:r>
          </w:p>
        </w:tc>
        <w:tc>
          <w:tcPr>
            <w:tcW w:w="3353" w:type="dxa"/>
            <w:gridSpan w:val="2"/>
          </w:tcPr>
          <w:p w:rsidR="00753494" w:rsidRDefault="006D4627">
            <w:pPr>
              <w:jc w:val="center"/>
            </w:pPr>
            <w:r>
              <w:rPr>
                <w:b/>
                <w:color w:val="7030A0"/>
                <w:sz w:val="20"/>
                <w:szCs w:val="20"/>
              </w:rPr>
              <w:t>Meta-Cognitive</w:t>
            </w:r>
          </w:p>
        </w:tc>
      </w:tr>
      <w:tr w:rsidR="00753494">
        <w:trPr>
          <w:trHeight w:val="6840"/>
        </w:trPr>
        <w:tc>
          <w:tcPr>
            <w:tcW w:w="1260" w:type="dxa"/>
          </w:tcPr>
          <w:p w:rsidR="00753494" w:rsidRDefault="00753494"/>
          <w:p w:rsidR="00753494" w:rsidRDefault="006D4627">
            <w:r>
              <w:rPr>
                <w:b/>
                <w:color w:val="7030A0"/>
                <w:sz w:val="20"/>
                <w:szCs w:val="20"/>
              </w:rPr>
              <w:t>Text Dependent Tasks</w:t>
            </w:r>
          </w:p>
          <w:p w:rsidR="00753494" w:rsidRDefault="00753494"/>
          <w:p w:rsidR="00753494" w:rsidRDefault="00753494"/>
        </w:tc>
        <w:tc>
          <w:tcPr>
            <w:tcW w:w="3262" w:type="dxa"/>
            <w:gridSpan w:val="2"/>
          </w:tcPr>
          <w:p w:rsidR="00753494" w:rsidRDefault="006D4627">
            <w:pPr>
              <w:numPr>
                <w:ilvl w:val="0"/>
                <w:numId w:val="4"/>
              </w:numPr>
              <w:spacing w:after="0" w:line="240" w:lineRule="auto"/>
              <w:ind w:hanging="360"/>
            </w:pPr>
            <w:r>
              <w:t>Make a list of natural resources in your area. (</w:t>
            </w:r>
            <w:r>
              <w:rPr>
                <w:color w:val="FFC000"/>
              </w:rPr>
              <w:t>W</w:t>
            </w:r>
            <w:r>
              <w:t>)</w:t>
            </w:r>
          </w:p>
          <w:p w:rsidR="00753494" w:rsidRDefault="006D4627">
            <w:pPr>
              <w:numPr>
                <w:ilvl w:val="0"/>
                <w:numId w:val="4"/>
              </w:numPr>
              <w:spacing w:after="0" w:line="240" w:lineRule="auto"/>
              <w:ind w:hanging="360"/>
            </w:pPr>
            <w:r>
              <w:t>Read a map and answer questions about where things are on the map using cardinal directions. (</w:t>
            </w:r>
            <w:r>
              <w:rPr>
                <w:color w:val="FF0000"/>
              </w:rPr>
              <w:t>CR</w:t>
            </w:r>
            <w:r>
              <w:t>)</w:t>
            </w:r>
          </w:p>
          <w:p w:rsidR="00753494" w:rsidRDefault="006D4627">
            <w:pPr>
              <w:numPr>
                <w:ilvl w:val="0"/>
                <w:numId w:val="4"/>
              </w:numPr>
              <w:spacing w:after="0" w:line="240" w:lineRule="auto"/>
              <w:ind w:hanging="360"/>
            </w:pPr>
            <w:r>
              <w:t>Read a set of texts about your community’s environmental efforts.  Create a method of sharing the important ways your community is positively impacting the en</w:t>
            </w:r>
            <w:r>
              <w:t>vironment. (</w:t>
            </w:r>
            <w:r>
              <w:rPr>
                <w:color w:val="FF0000"/>
              </w:rPr>
              <w:t>CR,</w:t>
            </w:r>
            <w:r>
              <w:t xml:space="preserve"> </w:t>
            </w:r>
            <w:r>
              <w:rPr>
                <w:color w:val="00B050"/>
              </w:rPr>
              <w:t>A</w:t>
            </w:r>
            <w:r>
              <w:t xml:space="preserve">, </w:t>
            </w:r>
            <w:r>
              <w:rPr>
                <w:color w:val="7030A0"/>
              </w:rPr>
              <w:t>P</w:t>
            </w:r>
            <w:r>
              <w:t xml:space="preserve">, </w:t>
            </w:r>
            <w:r>
              <w:rPr>
                <w:color w:val="FFC000"/>
              </w:rPr>
              <w:t>W</w:t>
            </w:r>
            <w:r>
              <w:t>)</w:t>
            </w:r>
          </w:p>
          <w:p w:rsidR="00753494" w:rsidRDefault="00753494">
            <w:pPr>
              <w:spacing w:after="0" w:line="240" w:lineRule="auto"/>
            </w:pPr>
          </w:p>
          <w:p w:rsidR="00753494" w:rsidRDefault="00753494">
            <w:pPr>
              <w:spacing w:after="0" w:line="240" w:lineRule="auto"/>
            </w:pPr>
          </w:p>
          <w:p w:rsidR="00753494" w:rsidRDefault="00753494">
            <w:pPr>
              <w:spacing w:after="0" w:line="240" w:lineRule="auto"/>
              <w:ind w:left="360"/>
            </w:pPr>
          </w:p>
        </w:tc>
        <w:tc>
          <w:tcPr>
            <w:tcW w:w="3353" w:type="dxa"/>
            <w:gridSpan w:val="2"/>
          </w:tcPr>
          <w:p w:rsidR="00753494" w:rsidRDefault="006D4627">
            <w:pPr>
              <w:numPr>
                <w:ilvl w:val="0"/>
                <w:numId w:val="4"/>
              </w:numPr>
              <w:spacing w:after="0" w:line="240" w:lineRule="auto"/>
              <w:ind w:hanging="360"/>
            </w:pPr>
            <w:r>
              <w:t>Study a map and write directions describing how to get from one place to another. (</w:t>
            </w:r>
            <w:r>
              <w:rPr>
                <w:color w:val="FF0000"/>
              </w:rPr>
              <w:t>CR</w:t>
            </w:r>
            <w:r>
              <w:t xml:space="preserve">, </w:t>
            </w:r>
            <w:r>
              <w:rPr>
                <w:color w:val="FFC000"/>
              </w:rPr>
              <w:t>W</w:t>
            </w:r>
            <w:r>
              <w:t>)</w:t>
            </w:r>
          </w:p>
          <w:p w:rsidR="00753494" w:rsidRDefault="006D4627">
            <w:pPr>
              <w:numPr>
                <w:ilvl w:val="0"/>
                <w:numId w:val="4"/>
              </w:numPr>
              <w:spacing w:after="0" w:line="240" w:lineRule="auto"/>
              <w:ind w:hanging="360"/>
            </w:pPr>
            <w:r>
              <w:t>Create a poster of natural resources using pictures from magazines.  Share your poster with a partner. (</w:t>
            </w:r>
            <w:r>
              <w:rPr>
                <w:color w:val="00B0F0"/>
              </w:rPr>
              <w:t>SPL</w:t>
            </w:r>
            <w:r>
              <w:t>)</w:t>
            </w:r>
          </w:p>
          <w:p w:rsidR="00753494" w:rsidRDefault="006D4627">
            <w:pPr>
              <w:numPr>
                <w:ilvl w:val="0"/>
                <w:numId w:val="4"/>
              </w:numPr>
              <w:spacing w:after="0" w:line="240" w:lineRule="auto"/>
              <w:ind w:hanging="360"/>
            </w:pPr>
            <w:r>
              <w:t>Construct a map of your community out of Legos or other materials.  Share your community map with a partner. (</w:t>
            </w:r>
            <w:r>
              <w:rPr>
                <w:color w:val="00B0F0"/>
              </w:rPr>
              <w:t>SPL</w:t>
            </w:r>
            <w:r>
              <w:t>)</w:t>
            </w:r>
          </w:p>
          <w:p w:rsidR="00753494" w:rsidRDefault="006D4627">
            <w:pPr>
              <w:numPr>
                <w:ilvl w:val="0"/>
                <w:numId w:val="9"/>
              </w:numPr>
              <w:spacing w:after="0" w:line="240" w:lineRule="auto"/>
              <w:ind w:hanging="360"/>
            </w:pPr>
            <w:r>
              <w:t>Study a map and write directions describing how to get from your city to the state capital. (</w:t>
            </w:r>
            <w:r>
              <w:rPr>
                <w:color w:val="FF0000"/>
              </w:rPr>
              <w:t>CR</w:t>
            </w:r>
            <w:r>
              <w:t xml:space="preserve">, </w:t>
            </w:r>
            <w:r>
              <w:rPr>
                <w:color w:val="FFC000"/>
              </w:rPr>
              <w:t>W</w:t>
            </w:r>
            <w:r>
              <w:t>)</w:t>
            </w:r>
          </w:p>
          <w:p w:rsidR="00753494" w:rsidRDefault="00753494">
            <w:pPr>
              <w:spacing w:after="0" w:line="240" w:lineRule="auto"/>
            </w:pPr>
          </w:p>
        </w:tc>
        <w:tc>
          <w:tcPr>
            <w:tcW w:w="3352" w:type="dxa"/>
            <w:gridSpan w:val="2"/>
          </w:tcPr>
          <w:p w:rsidR="00753494" w:rsidRDefault="006D4627">
            <w:pPr>
              <w:numPr>
                <w:ilvl w:val="0"/>
                <w:numId w:val="1"/>
              </w:numPr>
              <w:ind w:hanging="360"/>
            </w:pPr>
            <w:r>
              <w:t xml:space="preserve">Write a plan for how your community can </w:t>
            </w:r>
            <w:r>
              <w:t>positively change the environment. (</w:t>
            </w:r>
            <w:r>
              <w:rPr>
                <w:color w:val="7030A0"/>
              </w:rPr>
              <w:t>P</w:t>
            </w:r>
            <w:r>
              <w:t xml:space="preserve">, </w:t>
            </w:r>
            <w:r>
              <w:rPr>
                <w:color w:val="FFC000"/>
              </w:rPr>
              <w:t>W</w:t>
            </w:r>
            <w:r>
              <w:t>)</w:t>
            </w:r>
          </w:p>
          <w:p w:rsidR="00753494" w:rsidRDefault="006D4627">
            <w:pPr>
              <w:numPr>
                <w:ilvl w:val="0"/>
                <w:numId w:val="1"/>
              </w:numPr>
              <w:ind w:hanging="360"/>
            </w:pPr>
            <w:r>
              <w:t>Write a plan for how your class can positively change the communities greenways. (</w:t>
            </w:r>
            <w:r>
              <w:rPr>
                <w:color w:val="7030A0"/>
              </w:rPr>
              <w:t>P</w:t>
            </w:r>
            <w:r>
              <w:t xml:space="preserve">, </w:t>
            </w:r>
            <w:r>
              <w:rPr>
                <w:color w:val="FFC000"/>
              </w:rPr>
              <w:t>W</w:t>
            </w:r>
            <w:r>
              <w:t>)</w:t>
            </w:r>
          </w:p>
          <w:p w:rsidR="00753494" w:rsidRDefault="006D4627">
            <w:pPr>
              <w:numPr>
                <w:ilvl w:val="0"/>
                <w:numId w:val="1"/>
              </w:numPr>
              <w:spacing w:after="0" w:line="240" w:lineRule="auto"/>
              <w:ind w:hanging="360"/>
            </w:pPr>
            <w:r>
              <w:t>Create a map of an imaginary community.  Include a key, compass rose, cultural and physical features.  One feature in your map</w:t>
            </w:r>
            <w:r>
              <w:t xml:space="preserve"> must be a school.  Then describe to a partner how to read your map and how to travel to various locations from the school using cardinal directions.  (</w:t>
            </w:r>
            <w:r>
              <w:rPr>
                <w:color w:val="00B0F0"/>
              </w:rPr>
              <w:t>SPL</w:t>
            </w:r>
            <w:r>
              <w:t xml:space="preserve">, </w:t>
            </w:r>
            <w:r>
              <w:rPr>
                <w:color w:val="FFC000"/>
              </w:rPr>
              <w:t>W</w:t>
            </w:r>
            <w:r>
              <w:t>)</w:t>
            </w:r>
          </w:p>
          <w:p w:rsidR="00753494" w:rsidRDefault="00753494">
            <w:pPr>
              <w:spacing w:after="0" w:line="240" w:lineRule="auto"/>
            </w:pPr>
          </w:p>
        </w:tc>
        <w:tc>
          <w:tcPr>
            <w:tcW w:w="3353" w:type="dxa"/>
            <w:gridSpan w:val="2"/>
          </w:tcPr>
          <w:p w:rsidR="00753494" w:rsidRDefault="006D4627">
            <w:pPr>
              <w:numPr>
                <w:ilvl w:val="0"/>
                <w:numId w:val="7"/>
              </w:numPr>
              <w:spacing w:after="0" w:line="240" w:lineRule="auto"/>
              <w:ind w:hanging="360"/>
            </w:pPr>
            <w:r>
              <w:t>Read a newspaper article about a way a community changed the physical environment.  Write a ess</w:t>
            </w:r>
            <w:r>
              <w:t>ay explaining what the community development was and what effects the environment may have based on this new development.  Also answer the question, “What this development worth the environmental changes that may take place?” (</w:t>
            </w:r>
            <w:r>
              <w:rPr>
                <w:color w:val="FF0000"/>
              </w:rPr>
              <w:t>CR</w:t>
            </w:r>
            <w:r>
              <w:t xml:space="preserve">, </w:t>
            </w:r>
            <w:r>
              <w:rPr>
                <w:color w:val="00B050"/>
              </w:rPr>
              <w:t>A</w:t>
            </w:r>
            <w:r>
              <w:t>,</w:t>
            </w:r>
            <w:r>
              <w:rPr>
                <w:color w:val="7030A0"/>
              </w:rPr>
              <w:t xml:space="preserve"> P</w:t>
            </w:r>
            <w:r>
              <w:t xml:space="preserve">, </w:t>
            </w:r>
            <w:r>
              <w:rPr>
                <w:color w:val="FFC000"/>
              </w:rPr>
              <w:t>W</w:t>
            </w:r>
            <w:r>
              <w:t xml:space="preserve">) </w:t>
            </w:r>
          </w:p>
          <w:p w:rsidR="00753494" w:rsidRDefault="006D4627">
            <w:pPr>
              <w:numPr>
                <w:ilvl w:val="0"/>
                <w:numId w:val="7"/>
              </w:numPr>
              <w:spacing w:after="0" w:line="240" w:lineRule="auto"/>
              <w:ind w:hanging="360"/>
            </w:pPr>
            <w:r>
              <w:t>Think of one way people negatively affect the environment in your community.  Develop a plan to help solve the problem.  Write a letter to Charlotte Environment Committee detailing your research and solution. (</w:t>
            </w:r>
            <w:r>
              <w:rPr>
                <w:color w:val="FF0000"/>
              </w:rPr>
              <w:t>CA</w:t>
            </w:r>
            <w:r>
              <w:t xml:space="preserve">, </w:t>
            </w:r>
            <w:r>
              <w:rPr>
                <w:color w:val="00B050"/>
              </w:rPr>
              <w:t>A</w:t>
            </w:r>
            <w:r>
              <w:t xml:space="preserve">, </w:t>
            </w:r>
            <w:r>
              <w:rPr>
                <w:color w:val="7030A0"/>
              </w:rPr>
              <w:t>P</w:t>
            </w:r>
            <w:r>
              <w:t xml:space="preserve">, </w:t>
            </w:r>
            <w:r>
              <w:rPr>
                <w:color w:val="FFC000"/>
              </w:rPr>
              <w:t>W</w:t>
            </w:r>
            <w:r>
              <w:t xml:space="preserve">)    </w:t>
            </w:r>
          </w:p>
        </w:tc>
      </w:tr>
      <w:tr w:rsidR="00753494">
        <w:trPr>
          <w:trHeight w:val="800"/>
        </w:trPr>
        <w:tc>
          <w:tcPr>
            <w:tcW w:w="1260" w:type="dxa"/>
          </w:tcPr>
          <w:p w:rsidR="00753494" w:rsidRDefault="006D4627">
            <w:r>
              <w:rPr>
                <w:b/>
                <w:color w:val="7030A0"/>
              </w:rPr>
              <w:t>Legend</w:t>
            </w:r>
          </w:p>
        </w:tc>
        <w:tc>
          <w:tcPr>
            <w:tcW w:w="2664" w:type="dxa"/>
          </w:tcPr>
          <w:p w:rsidR="00753494" w:rsidRDefault="006D4627">
            <w:pPr>
              <w:spacing w:after="0" w:line="240" w:lineRule="auto"/>
              <w:ind w:left="360"/>
            </w:pPr>
            <w:r>
              <w:rPr>
                <w:color w:val="FF0000"/>
              </w:rPr>
              <w:t>CR = Close Reading</w:t>
            </w:r>
          </w:p>
        </w:tc>
        <w:tc>
          <w:tcPr>
            <w:tcW w:w="2664" w:type="dxa"/>
            <w:gridSpan w:val="2"/>
          </w:tcPr>
          <w:p w:rsidR="00753494" w:rsidRDefault="006D4627">
            <w:pPr>
              <w:spacing w:after="0" w:line="240" w:lineRule="auto"/>
              <w:ind w:left="360"/>
            </w:pPr>
            <w:r>
              <w:rPr>
                <w:color w:val="00B050"/>
              </w:rPr>
              <w:t>A = Annotating</w:t>
            </w:r>
          </w:p>
        </w:tc>
        <w:tc>
          <w:tcPr>
            <w:tcW w:w="2664" w:type="dxa"/>
            <w:gridSpan w:val="2"/>
          </w:tcPr>
          <w:p w:rsidR="00753494" w:rsidRDefault="006D4627">
            <w:pPr>
              <w:spacing w:after="0" w:line="240" w:lineRule="auto"/>
              <w:ind w:left="360"/>
            </w:pPr>
            <w:r>
              <w:rPr>
                <w:color w:val="00B0F0"/>
              </w:rPr>
              <w:t>SPL = Speaking and Listening</w:t>
            </w:r>
          </w:p>
        </w:tc>
        <w:tc>
          <w:tcPr>
            <w:tcW w:w="2664" w:type="dxa"/>
            <w:gridSpan w:val="2"/>
          </w:tcPr>
          <w:p w:rsidR="00753494" w:rsidRDefault="006D4627">
            <w:pPr>
              <w:spacing w:after="0" w:line="240" w:lineRule="auto"/>
              <w:ind w:left="360"/>
            </w:pPr>
            <w:r>
              <w:rPr>
                <w:color w:val="7030A0"/>
              </w:rPr>
              <w:t>P = Pre-Writing</w:t>
            </w:r>
          </w:p>
        </w:tc>
        <w:tc>
          <w:tcPr>
            <w:tcW w:w="2664" w:type="dxa"/>
          </w:tcPr>
          <w:p w:rsidR="00753494" w:rsidRDefault="006D4627">
            <w:pPr>
              <w:spacing w:after="0" w:line="240" w:lineRule="auto"/>
              <w:ind w:left="360"/>
            </w:pPr>
            <w:r>
              <w:rPr>
                <w:color w:val="FFC000"/>
              </w:rPr>
              <w:t>W = Writing</w:t>
            </w:r>
          </w:p>
        </w:tc>
      </w:tr>
    </w:tbl>
    <w:tbl>
      <w:tblPr>
        <w:tblStyle w:val="a4"/>
        <w:tblW w:w="14040" w:type="dxa"/>
        <w:tblInd w:w="-2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7995"/>
        <w:gridCol w:w="6045"/>
      </w:tblGrid>
      <w:tr w:rsidR="00753494" w:rsidTr="007534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0" w:type="dxa"/>
            <w:gridSpan w:val="2"/>
            <w:tcBorders>
              <w:bottom w:val="nil"/>
            </w:tcBorders>
          </w:tcPr>
          <w:p w:rsidR="00753494" w:rsidRDefault="006D4627">
            <w:r>
              <w:rPr>
                <w:b w:val="0"/>
                <w:color w:val="7030A0"/>
                <w:sz w:val="20"/>
                <w:szCs w:val="20"/>
              </w:rPr>
              <w:lastRenderedPageBreak/>
              <w:t>Learning Connections:</w:t>
            </w:r>
            <w:r>
              <w:rPr>
                <w:b w:val="0"/>
                <w:i/>
                <w:color w:val="7030A0"/>
                <w:sz w:val="20"/>
                <w:szCs w:val="20"/>
              </w:rPr>
              <w:t xml:space="preserve"> </w:t>
            </w:r>
          </w:p>
        </w:tc>
      </w:tr>
      <w:tr w:rsidR="00753494" w:rsidTr="00CA6EB9">
        <w:trPr>
          <w:trHeight w:val="400"/>
        </w:trPr>
        <w:tc>
          <w:tcPr>
            <w:cnfStyle w:val="001000000000" w:firstRow="0" w:lastRow="0" w:firstColumn="1" w:lastColumn="0" w:oddVBand="0" w:evenVBand="0" w:oddHBand="0" w:evenHBand="0" w:firstRowFirstColumn="0" w:firstRowLastColumn="0" w:lastRowFirstColumn="0" w:lastRowLastColumn="0"/>
            <w:tcW w:w="7995" w:type="dxa"/>
            <w:tcBorders>
              <w:top w:val="nil"/>
              <w:right w:val="nil"/>
            </w:tcBorders>
          </w:tcPr>
          <w:p w:rsidR="00753494" w:rsidRDefault="006D4627">
            <w:pPr>
              <w:tabs>
                <w:tab w:val="left" w:pos="0"/>
              </w:tabs>
              <w:jc w:val="center"/>
            </w:pPr>
            <w:r>
              <w:rPr>
                <w:b w:val="0"/>
                <w:i/>
                <w:color w:val="7030A0"/>
                <w:sz w:val="20"/>
                <w:szCs w:val="20"/>
              </w:rPr>
              <w:t>Before Topic is taught (prior learning):</w:t>
            </w:r>
          </w:p>
        </w:tc>
        <w:tc>
          <w:tcPr>
            <w:tcW w:w="6045" w:type="dxa"/>
            <w:tcBorders>
              <w:top w:val="nil"/>
              <w:left w:val="nil"/>
            </w:tcBorders>
          </w:tcPr>
          <w:p w:rsidR="00753494" w:rsidRDefault="006D4627">
            <w:pPr>
              <w:jc w:val="center"/>
              <w:cnfStyle w:val="000000000000" w:firstRow="0" w:lastRow="0" w:firstColumn="0" w:lastColumn="0" w:oddVBand="0" w:evenVBand="0" w:oddHBand="0" w:evenHBand="0" w:firstRowFirstColumn="0" w:firstRowLastColumn="0" w:lastRowFirstColumn="0" w:lastRowLastColumn="0"/>
            </w:pPr>
            <w:r>
              <w:rPr>
                <w:b/>
                <w:i/>
                <w:color w:val="7030A0"/>
                <w:sz w:val="20"/>
                <w:szCs w:val="20"/>
              </w:rPr>
              <w:t>After Topic is taught (anticipated learning):</w:t>
            </w:r>
          </w:p>
        </w:tc>
      </w:tr>
      <w:tr w:rsidR="00753494" w:rsidTr="00CA6EB9">
        <w:trPr>
          <w:trHeight w:val="6460"/>
        </w:trPr>
        <w:tc>
          <w:tcPr>
            <w:cnfStyle w:val="001000000000" w:firstRow="0" w:lastRow="0" w:firstColumn="1" w:lastColumn="0" w:oddVBand="0" w:evenVBand="0" w:oddHBand="0" w:evenHBand="0" w:firstRowFirstColumn="0" w:firstRowLastColumn="0" w:lastRowFirstColumn="0" w:lastRowLastColumn="0"/>
            <w:tcW w:w="7995" w:type="dxa"/>
          </w:tcPr>
          <w:p w:rsidR="00753494" w:rsidRDefault="006D4627">
            <w:r>
              <w:rPr>
                <w:b w:val="0"/>
                <w:sz w:val="20"/>
                <w:szCs w:val="20"/>
              </w:rPr>
              <w:t>Note: This list indicates what students show already understand about geography and the environment from Kindergarten and First grade.  Teachers may need to reviews these concepts prior to starting the unit.</w:t>
            </w:r>
          </w:p>
          <w:p w:rsidR="00753494" w:rsidRDefault="006D4627" w:rsidP="00CA6EB9">
            <w:pPr>
              <w:numPr>
                <w:ilvl w:val="0"/>
                <w:numId w:val="20"/>
              </w:numPr>
              <w:spacing w:after="120"/>
              <w:ind w:hanging="360"/>
              <w:rPr>
                <w:sz w:val="20"/>
                <w:szCs w:val="20"/>
              </w:rPr>
            </w:pPr>
            <w:r>
              <w:rPr>
                <w:b w:val="0"/>
                <w:sz w:val="20"/>
                <w:szCs w:val="20"/>
              </w:rPr>
              <w:t xml:space="preserve">Decisions people may make may shape the future. </w:t>
            </w:r>
          </w:p>
          <w:p w:rsidR="00753494" w:rsidRDefault="006D4627" w:rsidP="00CA6EB9">
            <w:pPr>
              <w:numPr>
                <w:ilvl w:val="0"/>
                <w:numId w:val="20"/>
              </w:numPr>
              <w:spacing w:after="120"/>
              <w:ind w:hanging="360"/>
              <w:rPr>
                <w:sz w:val="20"/>
                <w:szCs w:val="20"/>
              </w:rPr>
            </w:pPr>
            <w:r>
              <w:rPr>
                <w:b w:val="0"/>
                <w:sz w:val="20"/>
                <w:szCs w:val="20"/>
              </w:rPr>
              <w:t>Maps and other geographic representations and tools can be used to locate specific places in the classroom, school, and home.</w:t>
            </w:r>
          </w:p>
          <w:p w:rsidR="00753494" w:rsidRDefault="006D4627" w:rsidP="00CA6EB9">
            <w:pPr>
              <w:numPr>
                <w:ilvl w:val="0"/>
                <w:numId w:val="20"/>
              </w:numPr>
              <w:spacing w:after="120"/>
              <w:ind w:hanging="360"/>
              <w:rPr>
                <w:sz w:val="20"/>
                <w:szCs w:val="20"/>
              </w:rPr>
            </w:pPr>
            <w:r>
              <w:rPr>
                <w:b w:val="0"/>
                <w:sz w:val="20"/>
                <w:szCs w:val="20"/>
              </w:rPr>
              <w:t>Geographic representations may differ in accuracy in relation to the size of physical features and their relation to one another.</w:t>
            </w:r>
            <w:r>
              <w:rPr>
                <w:b w:val="0"/>
                <w:sz w:val="20"/>
                <w:szCs w:val="20"/>
              </w:rPr>
              <w:t xml:space="preserve"> </w:t>
            </w:r>
          </w:p>
          <w:p w:rsidR="00753494" w:rsidRDefault="006D4627" w:rsidP="00CA6EB9">
            <w:pPr>
              <w:numPr>
                <w:ilvl w:val="0"/>
                <w:numId w:val="20"/>
              </w:numPr>
              <w:spacing w:after="120"/>
              <w:ind w:hanging="360"/>
              <w:rPr>
                <w:sz w:val="20"/>
                <w:szCs w:val="20"/>
              </w:rPr>
            </w:pPr>
            <w:r>
              <w:rPr>
                <w:b w:val="0"/>
                <w:sz w:val="20"/>
                <w:szCs w:val="20"/>
              </w:rPr>
              <w:t xml:space="preserve">Landforms are distinguished by their physical features. </w:t>
            </w:r>
          </w:p>
          <w:p w:rsidR="00753494" w:rsidRDefault="006D4627" w:rsidP="00CA6EB9">
            <w:pPr>
              <w:numPr>
                <w:ilvl w:val="0"/>
                <w:numId w:val="20"/>
              </w:numPr>
              <w:spacing w:after="120"/>
              <w:ind w:hanging="360"/>
              <w:rPr>
                <w:sz w:val="20"/>
                <w:szCs w:val="20"/>
              </w:rPr>
            </w:pPr>
            <w:r>
              <w:rPr>
                <w:b w:val="0"/>
                <w:sz w:val="20"/>
                <w:szCs w:val="20"/>
              </w:rPr>
              <w:t xml:space="preserve">Land and water may be exhibited differently depending on the geographic representation used. </w:t>
            </w:r>
          </w:p>
          <w:p w:rsidR="00753494" w:rsidRDefault="006D4627" w:rsidP="00CA6EB9">
            <w:pPr>
              <w:numPr>
                <w:ilvl w:val="0"/>
                <w:numId w:val="20"/>
              </w:numPr>
              <w:spacing w:after="120"/>
              <w:ind w:hanging="360"/>
              <w:rPr>
                <w:sz w:val="20"/>
                <w:szCs w:val="20"/>
              </w:rPr>
            </w:pPr>
            <w:r>
              <w:rPr>
                <w:b w:val="0"/>
                <w:sz w:val="20"/>
                <w:szCs w:val="20"/>
              </w:rPr>
              <w:t xml:space="preserve">Using absolute location often makes it easier to determine a specific place or direction.  </w:t>
            </w:r>
          </w:p>
          <w:p w:rsidR="00753494" w:rsidRDefault="006D4627" w:rsidP="00CA6EB9">
            <w:pPr>
              <w:numPr>
                <w:ilvl w:val="0"/>
                <w:numId w:val="20"/>
              </w:numPr>
              <w:spacing w:after="120"/>
              <w:ind w:hanging="360"/>
              <w:rPr>
                <w:sz w:val="20"/>
                <w:szCs w:val="20"/>
              </w:rPr>
            </w:pPr>
            <w:r>
              <w:rPr>
                <w:b w:val="0"/>
                <w:sz w:val="20"/>
                <w:szCs w:val="20"/>
              </w:rPr>
              <w:t>Using relat</w:t>
            </w:r>
            <w:r>
              <w:rPr>
                <w:b w:val="0"/>
                <w:sz w:val="20"/>
                <w:szCs w:val="20"/>
              </w:rPr>
              <w:t>ive location to provide directions may present challenges.</w:t>
            </w:r>
          </w:p>
          <w:p w:rsidR="00753494" w:rsidRDefault="006D4627" w:rsidP="00CA6EB9">
            <w:pPr>
              <w:numPr>
                <w:ilvl w:val="0"/>
                <w:numId w:val="20"/>
              </w:numPr>
              <w:spacing w:after="120"/>
              <w:ind w:hanging="360"/>
              <w:rPr>
                <w:sz w:val="20"/>
                <w:szCs w:val="20"/>
              </w:rPr>
            </w:pPr>
            <w:r>
              <w:rPr>
                <w:b w:val="0"/>
                <w:sz w:val="20"/>
                <w:szCs w:val="20"/>
              </w:rPr>
              <w:t xml:space="preserve">Basic elements of geographic representations can be used to find locations of places. </w:t>
            </w:r>
          </w:p>
          <w:p w:rsidR="00753494" w:rsidRDefault="006D4627" w:rsidP="00CA6EB9">
            <w:pPr>
              <w:numPr>
                <w:ilvl w:val="0"/>
                <w:numId w:val="20"/>
              </w:numPr>
              <w:spacing w:after="120"/>
              <w:ind w:hanging="360"/>
              <w:rPr>
                <w:sz w:val="20"/>
                <w:szCs w:val="20"/>
              </w:rPr>
            </w:pPr>
            <w:r>
              <w:rPr>
                <w:b w:val="0"/>
                <w:sz w:val="20"/>
                <w:szCs w:val="20"/>
              </w:rPr>
              <w:t xml:space="preserve">The physical environment does not always stay the same due to human-environment interaction.  </w:t>
            </w:r>
          </w:p>
          <w:p w:rsidR="00753494" w:rsidRDefault="006D4627" w:rsidP="00CA6EB9">
            <w:pPr>
              <w:numPr>
                <w:ilvl w:val="0"/>
                <w:numId w:val="20"/>
              </w:numPr>
              <w:spacing w:after="120"/>
              <w:ind w:hanging="360"/>
              <w:rPr>
                <w:sz w:val="20"/>
                <w:szCs w:val="20"/>
              </w:rPr>
            </w:pPr>
            <w:r>
              <w:rPr>
                <w:b w:val="0"/>
                <w:sz w:val="20"/>
                <w:szCs w:val="20"/>
              </w:rPr>
              <w:t>People can chan</w:t>
            </w:r>
            <w:r>
              <w:rPr>
                <w:b w:val="0"/>
                <w:sz w:val="20"/>
                <w:szCs w:val="20"/>
              </w:rPr>
              <w:t>ge the environment through the use of natural resources.</w:t>
            </w:r>
          </w:p>
          <w:p w:rsidR="00753494" w:rsidRDefault="006D4627" w:rsidP="00CA6EB9">
            <w:pPr>
              <w:numPr>
                <w:ilvl w:val="0"/>
                <w:numId w:val="20"/>
              </w:numPr>
              <w:spacing w:after="120"/>
              <w:ind w:hanging="360"/>
              <w:rPr>
                <w:sz w:val="20"/>
                <w:szCs w:val="20"/>
              </w:rPr>
            </w:pPr>
            <w:r>
              <w:rPr>
                <w:b w:val="0"/>
                <w:sz w:val="20"/>
                <w:szCs w:val="20"/>
              </w:rPr>
              <w:t xml:space="preserve"> Different environments will help determine the particular location and choices of a group of people.</w:t>
            </w:r>
          </w:p>
        </w:tc>
        <w:tc>
          <w:tcPr>
            <w:tcW w:w="6045" w:type="dxa"/>
          </w:tcPr>
          <w:p w:rsidR="00753494" w:rsidRDefault="006D4627">
            <w:pPr>
              <w:cnfStyle w:val="000000000000" w:firstRow="0" w:lastRow="0" w:firstColumn="0" w:lastColumn="0" w:oddVBand="0" w:evenVBand="0" w:oddHBand="0" w:evenHBand="0" w:firstRowFirstColumn="0" w:firstRowLastColumn="0" w:lastRowFirstColumn="0" w:lastRowLastColumn="0"/>
            </w:pPr>
            <w:r>
              <w:rPr>
                <w:b/>
                <w:sz w:val="20"/>
                <w:szCs w:val="20"/>
              </w:rPr>
              <w:t>Note:</w:t>
            </w:r>
            <w:r>
              <w:rPr>
                <w:sz w:val="20"/>
                <w:szCs w:val="20"/>
              </w:rPr>
              <w:t xml:space="preserve"> The underlined words indicate the change between the on grade level learning and anticipate</w:t>
            </w:r>
            <w:r>
              <w:rPr>
                <w:sz w:val="20"/>
                <w:szCs w:val="20"/>
              </w:rPr>
              <w:t>d future learning.  Teachers can use this list to provide enrichment for students.</w:t>
            </w:r>
          </w:p>
          <w:p w:rsidR="00753494" w:rsidRDefault="006D4627" w:rsidP="00CA6EB9">
            <w:pPr>
              <w:numPr>
                <w:ilvl w:val="0"/>
                <w:numId w:val="17"/>
              </w:numPr>
              <w:spacing w:after="12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Landmarks or </w:t>
            </w:r>
            <w:r>
              <w:rPr>
                <w:sz w:val="20"/>
                <w:szCs w:val="20"/>
                <w:u w:val="single"/>
              </w:rPr>
              <w:t>points of interest</w:t>
            </w:r>
            <w:r>
              <w:rPr>
                <w:sz w:val="20"/>
                <w:szCs w:val="20"/>
              </w:rPr>
              <w:t xml:space="preserve"> can be used to determine the location of a place. </w:t>
            </w:r>
          </w:p>
          <w:p w:rsidR="00753494" w:rsidRDefault="006D4627" w:rsidP="00CA6EB9">
            <w:pPr>
              <w:numPr>
                <w:ilvl w:val="0"/>
                <w:numId w:val="17"/>
              </w:numPr>
              <w:spacing w:after="12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How </w:t>
            </w:r>
            <w:r>
              <w:rPr>
                <w:sz w:val="20"/>
                <w:szCs w:val="20"/>
                <w:u w:val="single"/>
              </w:rPr>
              <w:t>human values and beliefs</w:t>
            </w:r>
            <w:r>
              <w:rPr>
                <w:sz w:val="20"/>
                <w:szCs w:val="20"/>
              </w:rPr>
              <w:t xml:space="preserve"> and </w:t>
            </w:r>
            <w:r>
              <w:rPr>
                <w:sz w:val="20"/>
                <w:szCs w:val="20"/>
                <w:u w:val="single"/>
              </w:rPr>
              <w:t>environmental features affect development</w:t>
            </w:r>
            <w:r>
              <w:rPr>
                <w:sz w:val="20"/>
                <w:szCs w:val="20"/>
              </w:rPr>
              <w:t>.</w:t>
            </w:r>
          </w:p>
          <w:p w:rsidR="00753494" w:rsidRDefault="006D4627" w:rsidP="00CA6EB9">
            <w:pPr>
              <w:numPr>
                <w:ilvl w:val="0"/>
                <w:numId w:val="17"/>
              </w:numPr>
              <w:spacing w:after="12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Human characteristics</w:t>
            </w:r>
            <w:r>
              <w:rPr>
                <w:sz w:val="20"/>
                <w:szCs w:val="20"/>
              </w:rPr>
              <w:t xml:space="preserve"> of a place are often </w:t>
            </w:r>
            <w:r>
              <w:rPr>
                <w:sz w:val="20"/>
                <w:szCs w:val="20"/>
                <w:u w:val="single"/>
              </w:rPr>
              <w:t xml:space="preserve">reflective </w:t>
            </w:r>
            <w:r>
              <w:rPr>
                <w:sz w:val="20"/>
                <w:szCs w:val="20"/>
              </w:rPr>
              <w:t xml:space="preserve">of a </w:t>
            </w:r>
            <w:r>
              <w:rPr>
                <w:sz w:val="20"/>
                <w:szCs w:val="20"/>
                <w:u w:val="single"/>
              </w:rPr>
              <w:t>need to adapt or change the physical characteristics</w:t>
            </w:r>
            <w:r>
              <w:rPr>
                <w:sz w:val="20"/>
                <w:szCs w:val="20"/>
              </w:rPr>
              <w:t xml:space="preserve"> of an environment. </w:t>
            </w:r>
          </w:p>
          <w:p w:rsidR="00753494" w:rsidRDefault="006D4627" w:rsidP="00CA6EB9">
            <w:pPr>
              <w:numPr>
                <w:ilvl w:val="0"/>
                <w:numId w:val="17"/>
              </w:numPr>
              <w:spacing w:after="12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 order for a </w:t>
            </w:r>
            <w:r>
              <w:rPr>
                <w:sz w:val="20"/>
                <w:szCs w:val="20"/>
                <w:u w:val="single"/>
              </w:rPr>
              <w:t>community to thrive</w:t>
            </w:r>
            <w:r>
              <w:rPr>
                <w:sz w:val="20"/>
                <w:szCs w:val="20"/>
              </w:rPr>
              <w:t xml:space="preserve">, it is necessary for people to properly maintain the </w:t>
            </w:r>
            <w:r>
              <w:rPr>
                <w:sz w:val="20"/>
                <w:szCs w:val="20"/>
                <w:u w:val="single"/>
              </w:rPr>
              <w:t>balance</w:t>
            </w:r>
            <w:r>
              <w:rPr>
                <w:sz w:val="20"/>
                <w:szCs w:val="20"/>
              </w:rPr>
              <w:t xml:space="preserve"> between the </w:t>
            </w:r>
            <w:r>
              <w:rPr>
                <w:sz w:val="20"/>
                <w:szCs w:val="20"/>
                <w:u w:val="single"/>
              </w:rPr>
              <w:t xml:space="preserve">environment and </w:t>
            </w:r>
            <w:r>
              <w:rPr>
                <w:sz w:val="20"/>
                <w:szCs w:val="20"/>
                <w:u w:val="single"/>
              </w:rPr>
              <w:t>the community</w:t>
            </w:r>
            <w:r>
              <w:rPr>
                <w:sz w:val="20"/>
                <w:szCs w:val="20"/>
              </w:rPr>
              <w:t xml:space="preserve">.  </w:t>
            </w:r>
          </w:p>
          <w:p w:rsidR="00753494" w:rsidRDefault="006D4627" w:rsidP="00CA6EB9">
            <w:pPr>
              <w:numPr>
                <w:ilvl w:val="0"/>
                <w:numId w:val="17"/>
              </w:numPr>
              <w:spacing w:after="12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availability of </w:t>
            </w:r>
            <w:r>
              <w:rPr>
                <w:sz w:val="20"/>
                <w:szCs w:val="20"/>
                <w:u w:val="single"/>
              </w:rPr>
              <w:t>resources</w:t>
            </w:r>
            <w:r>
              <w:rPr>
                <w:sz w:val="20"/>
                <w:szCs w:val="20"/>
              </w:rPr>
              <w:t xml:space="preserve"> may determine the </w:t>
            </w:r>
            <w:r>
              <w:rPr>
                <w:sz w:val="20"/>
                <w:szCs w:val="20"/>
                <w:u w:val="single"/>
              </w:rPr>
              <w:t>success or failure</w:t>
            </w:r>
            <w:r>
              <w:rPr>
                <w:sz w:val="20"/>
                <w:szCs w:val="20"/>
              </w:rPr>
              <w:t xml:space="preserve"> of a </w:t>
            </w:r>
            <w:r>
              <w:rPr>
                <w:sz w:val="20"/>
                <w:szCs w:val="20"/>
                <w:u w:val="single"/>
              </w:rPr>
              <w:t>local</w:t>
            </w:r>
            <w:r>
              <w:rPr>
                <w:sz w:val="20"/>
                <w:szCs w:val="20"/>
              </w:rPr>
              <w:t xml:space="preserve"> community. </w:t>
            </w:r>
          </w:p>
          <w:p w:rsidR="00753494" w:rsidRDefault="006D4627" w:rsidP="00CA6EB9">
            <w:pPr>
              <w:numPr>
                <w:ilvl w:val="0"/>
                <w:numId w:val="17"/>
              </w:numPr>
              <w:spacing w:after="12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w:t>
            </w:r>
            <w:r>
              <w:rPr>
                <w:sz w:val="20"/>
                <w:szCs w:val="20"/>
                <w:u w:val="single"/>
              </w:rPr>
              <w:t xml:space="preserve">movement </w:t>
            </w:r>
            <w:r>
              <w:rPr>
                <w:sz w:val="20"/>
                <w:szCs w:val="20"/>
              </w:rPr>
              <w:t xml:space="preserve">of goods, people and ideas can </w:t>
            </w:r>
            <w:r>
              <w:rPr>
                <w:sz w:val="20"/>
                <w:szCs w:val="20"/>
                <w:u w:val="single"/>
              </w:rPr>
              <w:t>transform a community</w:t>
            </w:r>
            <w:r>
              <w:rPr>
                <w:sz w:val="20"/>
                <w:szCs w:val="20"/>
              </w:rPr>
              <w:t>.</w:t>
            </w:r>
          </w:p>
          <w:p w:rsidR="00753494" w:rsidRDefault="006D4627" w:rsidP="00CA6EB9">
            <w:pPr>
              <w:numPr>
                <w:ilvl w:val="0"/>
                <w:numId w:val="17"/>
              </w:numPr>
              <w:spacing w:after="120"/>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Regions</w:t>
            </w:r>
            <w:r>
              <w:rPr>
                <w:sz w:val="20"/>
                <w:szCs w:val="20"/>
              </w:rPr>
              <w:t xml:space="preserve"> may be </w:t>
            </w:r>
            <w:r>
              <w:rPr>
                <w:sz w:val="20"/>
                <w:szCs w:val="20"/>
                <w:u w:val="single"/>
              </w:rPr>
              <w:t>distinguished</w:t>
            </w:r>
            <w:r>
              <w:rPr>
                <w:sz w:val="20"/>
                <w:szCs w:val="20"/>
              </w:rPr>
              <w:t xml:space="preserve"> from each other through </w:t>
            </w:r>
            <w:r>
              <w:rPr>
                <w:sz w:val="20"/>
                <w:szCs w:val="20"/>
                <w:u w:val="single"/>
              </w:rPr>
              <w:t>function, culture, and geography</w:t>
            </w:r>
            <w:r>
              <w:rPr>
                <w:sz w:val="20"/>
                <w:szCs w:val="20"/>
              </w:rPr>
              <w:t xml:space="preserve">. </w:t>
            </w:r>
          </w:p>
          <w:p w:rsidR="00753494" w:rsidRDefault="00753494">
            <w:pPr>
              <w:cnfStyle w:val="000000000000" w:firstRow="0" w:lastRow="0" w:firstColumn="0" w:lastColumn="0" w:oddVBand="0" w:evenVBand="0" w:oddHBand="0" w:evenHBand="0" w:firstRowFirstColumn="0" w:firstRowLastColumn="0" w:lastRowFirstColumn="0" w:lastRowLastColumn="0"/>
            </w:pPr>
          </w:p>
        </w:tc>
      </w:tr>
    </w:tbl>
    <w:p w:rsidR="00753494" w:rsidRDefault="006D4627">
      <w:pPr>
        <w:spacing w:after="0" w:line="240" w:lineRule="auto"/>
      </w:pPr>
      <w:r>
        <w:rPr>
          <w:b/>
          <w:color w:val="7030A0"/>
          <w:sz w:val="20"/>
          <w:szCs w:val="20"/>
        </w:rPr>
        <w:lastRenderedPageBreak/>
        <w:t xml:space="preserve">Unit Resources </w:t>
      </w:r>
    </w:p>
    <w:tbl>
      <w:tblPr>
        <w:tblStyle w:val="a5"/>
        <w:tblW w:w="14310" w:type="dxa"/>
        <w:tblInd w:w="-680" w:type="dxa"/>
        <w:tblBorders>
          <w:top w:val="single" w:sz="4" w:space="0" w:color="666666"/>
          <w:bottom w:val="single" w:sz="4" w:space="0" w:color="666666"/>
          <w:insideH w:val="single" w:sz="4" w:space="0" w:color="666666"/>
        </w:tblBorders>
        <w:tblLayout w:type="fixed"/>
        <w:tblLook w:val="04A0" w:firstRow="1" w:lastRow="0" w:firstColumn="1" w:lastColumn="0" w:noHBand="0" w:noVBand="1"/>
      </w:tblPr>
      <w:tblGrid>
        <w:gridCol w:w="2325"/>
        <w:gridCol w:w="4410"/>
        <w:gridCol w:w="7575"/>
      </w:tblGrid>
      <w:tr w:rsidR="00753494" w:rsidRPr="00CA6EB9" w:rsidTr="00753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0" w:type="dxa"/>
            <w:gridSpan w:val="3"/>
            <w:tcBorders>
              <w:bottom w:val="single" w:sz="4" w:space="0" w:color="666666"/>
            </w:tcBorders>
          </w:tcPr>
          <w:p w:rsidR="00753494" w:rsidRPr="00CA6EB9" w:rsidRDefault="006D4627">
            <w:pPr>
              <w:rPr>
                <w:rFonts w:asciiTheme="minorHAnsi" w:hAnsiTheme="minorHAnsi"/>
                <w:sz w:val="18"/>
                <w:szCs w:val="18"/>
              </w:rPr>
            </w:pPr>
            <w:r w:rsidRPr="00CA6EB9">
              <w:rPr>
                <w:rFonts w:asciiTheme="minorHAnsi" w:hAnsiTheme="minorHAnsi"/>
                <w:b w:val="0"/>
                <w:sz w:val="18"/>
                <w:szCs w:val="18"/>
              </w:rPr>
              <w:t>Unit Title – My Geography, My Environment</w:t>
            </w:r>
          </w:p>
        </w:tc>
      </w:tr>
      <w:tr w:rsidR="00753494" w:rsidRPr="00CA6EB9" w:rsidTr="00CA6EB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325" w:type="dxa"/>
            <w:tcBorders>
              <w:right w:val="single" w:sz="4" w:space="0" w:color="666666"/>
            </w:tcBorders>
          </w:tcPr>
          <w:p w:rsidR="00753494" w:rsidRPr="00CA6EB9" w:rsidRDefault="006D4627">
            <w:pPr>
              <w:rPr>
                <w:rFonts w:asciiTheme="minorHAnsi" w:hAnsiTheme="minorHAnsi"/>
                <w:sz w:val="18"/>
                <w:szCs w:val="18"/>
              </w:rPr>
            </w:pPr>
            <w:r w:rsidRPr="00CA6EB9">
              <w:rPr>
                <w:rFonts w:asciiTheme="minorHAnsi" w:hAnsiTheme="minorHAnsi"/>
                <w:sz w:val="18"/>
                <w:szCs w:val="18"/>
              </w:rPr>
              <w:t>Resource Title</w:t>
            </w:r>
          </w:p>
        </w:tc>
        <w:tc>
          <w:tcPr>
            <w:tcW w:w="4410" w:type="dxa"/>
            <w:tcBorders>
              <w:left w:val="single" w:sz="4" w:space="0" w:color="666666"/>
              <w:right w:val="single" w:sz="4" w:space="0" w:color="666666"/>
            </w:tcBorders>
            <w:shd w:val="clear" w:color="auto" w:fill="FFFF99"/>
          </w:tcPr>
          <w:p w:rsidR="00753494" w:rsidRPr="00CA6EB9" w:rsidRDefault="006D462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A6EB9">
              <w:rPr>
                <w:rFonts w:asciiTheme="minorHAnsi" w:hAnsiTheme="minorHAnsi"/>
                <w:b/>
                <w:sz w:val="18"/>
                <w:szCs w:val="18"/>
              </w:rPr>
              <w:t>Location</w:t>
            </w:r>
          </w:p>
        </w:tc>
        <w:tc>
          <w:tcPr>
            <w:tcW w:w="7575" w:type="dxa"/>
            <w:tcBorders>
              <w:left w:val="single" w:sz="4" w:space="0" w:color="666666"/>
            </w:tcBorders>
          </w:tcPr>
          <w:p w:rsidR="00753494" w:rsidRPr="00CA6EB9" w:rsidRDefault="006D462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A6EB9">
              <w:rPr>
                <w:rFonts w:asciiTheme="minorHAnsi" w:hAnsiTheme="minorHAnsi"/>
                <w:b/>
                <w:sz w:val="18"/>
                <w:szCs w:val="18"/>
              </w:rPr>
              <w:t xml:space="preserve">Summary </w:t>
            </w:r>
          </w:p>
        </w:tc>
      </w:tr>
      <w:tr w:rsidR="00753494" w:rsidRPr="00CA6EB9" w:rsidTr="00CA6EB9">
        <w:tc>
          <w:tcPr>
            <w:cnfStyle w:val="001000000000" w:firstRow="0" w:lastRow="0" w:firstColumn="1" w:lastColumn="0" w:oddVBand="0" w:evenVBand="0" w:oddHBand="0" w:evenHBand="0" w:firstRowFirstColumn="0" w:firstRowLastColumn="0" w:lastRowFirstColumn="0" w:lastRowLastColumn="0"/>
            <w:tcW w:w="2325" w:type="dxa"/>
            <w:tcBorders>
              <w:right w:val="single" w:sz="4" w:space="0" w:color="666666"/>
            </w:tcBorders>
          </w:tcPr>
          <w:p w:rsidR="00753494" w:rsidRPr="00CA6EB9" w:rsidRDefault="006D4627">
            <w:pPr>
              <w:spacing w:after="0" w:line="240" w:lineRule="auto"/>
              <w:rPr>
                <w:rFonts w:asciiTheme="minorHAnsi" w:hAnsiTheme="minorHAnsi"/>
                <w:sz w:val="17"/>
                <w:szCs w:val="17"/>
              </w:rPr>
            </w:pPr>
            <w:r w:rsidRPr="00CA6EB9">
              <w:rPr>
                <w:rFonts w:asciiTheme="minorHAnsi" w:hAnsiTheme="minorHAnsi"/>
                <w:sz w:val="17"/>
                <w:szCs w:val="17"/>
              </w:rPr>
              <w:t>Oxfam Education - Mapping Our World</w:t>
            </w:r>
          </w:p>
        </w:tc>
        <w:tc>
          <w:tcPr>
            <w:tcW w:w="4410" w:type="dxa"/>
            <w:tcBorders>
              <w:left w:val="single" w:sz="4" w:space="0" w:color="666666"/>
              <w:right w:val="single" w:sz="4" w:space="0" w:color="666666"/>
            </w:tcBorders>
            <w:shd w:val="clear" w:color="auto" w:fill="FFFF99"/>
          </w:tcPr>
          <w:p w:rsidR="00753494" w:rsidRPr="00CA6EB9" w:rsidRDefault="006D462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hyperlink r:id="rId30">
              <w:r w:rsidRPr="00CA6EB9">
                <w:rPr>
                  <w:rFonts w:asciiTheme="minorHAnsi" w:hAnsiTheme="minorHAnsi"/>
                  <w:color w:val="1155CC"/>
                  <w:sz w:val="17"/>
                  <w:szCs w:val="17"/>
                  <w:u w:val="single"/>
                </w:rPr>
                <w:t>http://www.oxfam.org.uk/education/resources/mapping-our-world</w:t>
              </w:r>
            </w:hyperlink>
            <w:r w:rsidRPr="00CA6EB9">
              <w:rPr>
                <w:rFonts w:asciiTheme="minorHAnsi" w:hAnsiTheme="minorHAnsi"/>
                <w:sz w:val="17"/>
                <w:szCs w:val="17"/>
              </w:rPr>
              <w:t xml:space="preserve"> </w:t>
            </w:r>
          </w:p>
        </w:tc>
        <w:tc>
          <w:tcPr>
            <w:tcW w:w="7575" w:type="dxa"/>
            <w:tcBorders>
              <w:left w:val="single" w:sz="4" w:space="0" w:color="666666"/>
            </w:tcBorders>
          </w:tcPr>
          <w:p w:rsidR="00753494" w:rsidRPr="00CA6EB9" w:rsidRDefault="006D462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This is an interactive website that allows students to work with maps and globes.</w:t>
            </w:r>
          </w:p>
        </w:tc>
      </w:tr>
      <w:tr w:rsidR="00753494" w:rsidRPr="00CA6EB9" w:rsidTr="00CA6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right w:val="single" w:sz="4" w:space="0" w:color="666666"/>
            </w:tcBorders>
          </w:tcPr>
          <w:p w:rsidR="00753494" w:rsidRPr="00CA6EB9" w:rsidRDefault="006D4627">
            <w:pPr>
              <w:spacing w:after="0" w:line="240" w:lineRule="auto"/>
              <w:rPr>
                <w:rFonts w:asciiTheme="minorHAnsi" w:hAnsiTheme="minorHAnsi"/>
                <w:sz w:val="17"/>
                <w:szCs w:val="17"/>
              </w:rPr>
            </w:pPr>
            <w:r w:rsidRPr="00CA6EB9">
              <w:rPr>
                <w:rFonts w:asciiTheme="minorHAnsi" w:hAnsiTheme="minorHAnsi"/>
                <w:sz w:val="17"/>
                <w:szCs w:val="17"/>
              </w:rPr>
              <w:t xml:space="preserve">Communities Here &amp; There </w:t>
            </w:r>
          </w:p>
        </w:tc>
        <w:tc>
          <w:tcPr>
            <w:tcW w:w="4410" w:type="dxa"/>
            <w:tcBorders>
              <w:left w:val="single" w:sz="4" w:space="0" w:color="666666"/>
              <w:right w:val="single" w:sz="4" w:space="0" w:color="666666"/>
            </w:tcBorders>
            <w:shd w:val="clear" w:color="auto" w:fill="FFFF99"/>
          </w:tcPr>
          <w:p w:rsidR="00753494" w:rsidRPr="00CA6EB9" w:rsidRDefault="006D462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Grade 2 Nystrom Teacher’s Guide</w:t>
            </w:r>
          </w:p>
        </w:tc>
        <w:tc>
          <w:tcPr>
            <w:tcW w:w="7575" w:type="dxa"/>
            <w:tcBorders>
              <w:left w:val="single" w:sz="4" w:space="0" w:color="666666"/>
            </w:tcBorders>
          </w:tcPr>
          <w:p w:rsidR="00753494" w:rsidRPr="00CA6EB9" w:rsidRDefault="006D462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The following units and l</w:t>
            </w:r>
            <w:r w:rsidRPr="00CA6EB9">
              <w:rPr>
                <w:rFonts w:asciiTheme="minorHAnsi" w:hAnsiTheme="minorHAnsi"/>
                <w:sz w:val="17"/>
                <w:szCs w:val="17"/>
              </w:rPr>
              <w:t>essons from the CMS Social Studies curriculum support this unit of study</w:t>
            </w:r>
          </w:p>
          <w:p w:rsidR="00753494" w:rsidRPr="00CA6EB9" w:rsidRDefault="006D4627">
            <w:pPr>
              <w:numPr>
                <w:ilvl w:val="0"/>
                <w:numId w:val="22"/>
              </w:numPr>
              <w:spacing w:after="0" w:line="240" w:lineRule="auto"/>
              <w:ind w:hanging="360"/>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Unit 1 - Lesson 2 and Lesson 4</w:t>
            </w:r>
          </w:p>
          <w:p w:rsidR="00753494" w:rsidRPr="00CA6EB9" w:rsidRDefault="006D4627">
            <w:pPr>
              <w:numPr>
                <w:ilvl w:val="0"/>
                <w:numId w:val="22"/>
              </w:numPr>
              <w:spacing w:after="0" w:line="240" w:lineRule="auto"/>
              <w:ind w:hanging="360"/>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Unit 3  - all 6 lessons</w:t>
            </w:r>
          </w:p>
          <w:p w:rsidR="00753494" w:rsidRPr="00CA6EB9" w:rsidRDefault="006D4627">
            <w:pPr>
              <w:numPr>
                <w:ilvl w:val="0"/>
                <w:numId w:val="22"/>
              </w:numPr>
              <w:spacing w:after="0" w:line="240" w:lineRule="auto"/>
              <w:ind w:hanging="360"/>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Unit 4 - all 3 lessons</w:t>
            </w:r>
          </w:p>
          <w:p w:rsidR="00753494" w:rsidRPr="00CA6EB9" w:rsidRDefault="006D4627">
            <w:pPr>
              <w:numPr>
                <w:ilvl w:val="0"/>
                <w:numId w:val="22"/>
              </w:numPr>
              <w:spacing w:after="0" w:line="240" w:lineRule="auto"/>
              <w:ind w:hanging="360"/>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Unit 6 - lessons 1, 3, and 4</w:t>
            </w:r>
          </w:p>
        </w:tc>
      </w:tr>
      <w:tr w:rsidR="00753494" w:rsidRPr="00CA6EB9" w:rsidTr="00CA6EB9">
        <w:tc>
          <w:tcPr>
            <w:cnfStyle w:val="001000000000" w:firstRow="0" w:lastRow="0" w:firstColumn="1" w:lastColumn="0" w:oddVBand="0" w:evenVBand="0" w:oddHBand="0" w:evenHBand="0" w:firstRowFirstColumn="0" w:firstRowLastColumn="0" w:lastRowFirstColumn="0" w:lastRowLastColumn="0"/>
            <w:tcW w:w="2325" w:type="dxa"/>
            <w:tcBorders>
              <w:right w:val="single" w:sz="4" w:space="0" w:color="666666"/>
            </w:tcBorders>
          </w:tcPr>
          <w:p w:rsidR="00753494" w:rsidRPr="00CA6EB9" w:rsidRDefault="006D4627">
            <w:pPr>
              <w:spacing w:after="0" w:line="240" w:lineRule="auto"/>
              <w:rPr>
                <w:rFonts w:asciiTheme="minorHAnsi" w:hAnsiTheme="minorHAnsi"/>
                <w:sz w:val="17"/>
                <w:szCs w:val="17"/>
              </w:rPr>
            </w:pPr>
            <w:r w:rsidRPr="00CA6EB9">
              <w:rPr>
                <w:rFonts w:asciiTheme="minorHAnsi" w:hAnsiTheme="minorHAnsi"/>
                <w:sz w:val="17"/>
                <w:szCs w:val="17"/>
              </w:rPr>
              <w:t>Discovery Education - “Map Skills: Content Collection”</w:t>
            </w:r>
          </w:p>
        </w:tc>
        <w:tc>
          <w:tcPr>
            <w:tcW w:w="4410" w:type="dxa"/>
            <w:tcBorders>
              <w:left w:val="single" w:sz="4" w:space="0" w:color="666666"/>
              <w:right w:val="single" w:sz="4" w:space="0" w:color="666666"/>
            </w:tcBorders>
            <w:shd w:val="clear" w:color="auto" w:fill="FFFF99"/>
          </w:tcPr>
          <w:p w:rsidR="00753494" w:rsidRPr="00CA6EB9" w:rsidRDefault="006D462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Discovery Education Website - login using the CMS Student Portal or NCEdCloud - then search map skills</w:t>
            </w:r>
          </w:p>
        </w:tc>
        <w:tc>
          <w:tcPr>
            <w:tcW w:w="7575" w:type="dxa"/>
            <w:tcBorders>
              <w:left w:val="single" w:sz="4" w:space="0" w:color="666666"/>
            </w:tcBorders>
          </w:tcPr>
          <w:p w:rsidR="00753494" w:rsidRPr="00CA6EB9" w:rsidRDefault="006D462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Has a collection of lessons and content related to map skills</w:t>
            </w:r>
          </w:p>
        </w:tc>
      </w:tr>
      <w:tr w:rsidR="00753494" w:rsidRPr="00CA6EB9" w:rsidTr="00CA6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right w:val="single" w:sz="4" w:space="0" w:color="666666"/>
            </w:tcBorders>
          </w:tcPr>
          <w:p w:rsidR="00753494" w:rsidRPr="00CA6EB9" w:rsidRDefault="006D4627">
            <w:pPr>
              <w:spacing w:after="0" w:line="240" w:lineRule="auto"/>
              <w:rPr>
                <w:rFonts w:asciiTheme="minorHAnsi" w:hAnsiTheme="minorHAnsi"/>
                <w:sz w:val="17"/>
                <w:szCs w:val="17"/>
              </w:rPr>
            </w:pPr>
            <w:r w:rsidRPr="00CA6EB9">
              <w:rPr>
                <w:rFonts w:asciiTheme="minorHAnsi" w:hAnsiTheme="minorHAnsi"/>
                <w:sz w:val="17"/>
                <w:szCs w:val="17"/>
              </w:rPr>
              <w:t>Discovery Education - “Investigating Earth’s Natural Resources”</w:t>
            </w:r>
          </w:p>
        </w:tc>
        <w:tc>
          <w:tcPr>
            <w:tcW w:w="4410" w:type="dxa"/>
            <w:tcBorders>
              <w:left w:val="single" w:sz="4" w:space="0" w:color="666666"/>
              <w:right w:val="single" w:sz="4" w:space="0" w:color="666666"/>
            </w:tcBorders>
            <w:shd w:val="clear" w:color="auto" w:fill="FFFF99"/>
          </w:tcPr>
          <w:p w:rsidR="00753494" w:rsidRPr="00CA6EB9" w:rsidRDefault="006D462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Discovery Education Websit</w:t>
            </w:r>
            <w:r w:rsidRPr="00CA6EB9">
              <w:rPr>
                <w:rFonts w:asciiTheme="minorHAnsi" w:hAnsiTheme="minorHAnsi"/>
                <w:sz w:val="17"/>
                <w:szCs w:val="17"/>
              </w:rPr>
              <w:t>e - login using the CMS Student Portal or NCEdCloud - then search natural resources - filter for K-2 and videos (full)</w:t>
            </w:r>
          </w:p>
        </w:tc>
        <w:tc>
          <w:tcPr>
            <w:tcW w:w="7575" w:type="dxa"/>
            <w:tcBorders>
              <w:left w:val="single" w:sz="4" w:space="0" w:color="666666"/>
            </w:tcBorders>
          </w:tcPr>
          <w:p w:rsidR="00753494" w:rsidRPr="00CA6EB9" w:rsidRDefault="006D462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 xml:space="preserve">This is a 16 minute video that </w:t>
            </w:r>
            <w:r w:rsidRPr="00CA6EB9">
              <w:rPr>
                <w:rFonts w:asciiTheme="minorHAnsi" w:hAnsiTheme="minorHAnsi"/>
                <w:sz w:val="17"/>
                <w:szCs w:val="17"/>
                <w:highlight w:val="white"/>
              </w:rPr>
              <w:t>examines some of the renewable and nonrenewable resources found on Earth, discusses some of the problems w</w:t>
            </w:r>
            <w:r w:rsidRPr="00CA6EB9">
              <w:rPr>
                <w:rFonts w:asciiTheme="minorHAnsi" w:hAnsiTheme="minorHAnsi"/>
                <w:sz w:val="17"/>
                <w:szCs w:val="17"/>
                <w:highlight w:val="white"/>
              </w:rPr>
              <w:t>ith over consumption and contamination of natural resources, and details some of the actions that can be taken for sustainability of natural resources.</w:t>
            </w:r>
          </w:p>
        </w:tc>
      </w:tr>
      <w:tr w:rsidR="00753494" w:rsidRPr="00CA6EB9" w:rsidTr="00CA6EB9">
        <w:tc>
          <w:tcPr>
            <w:cnfStyle w:val="001000000000" w:firstRow="0" w:lastRow="0" w:firstColumn="1" w:lastColumn="0" w:oddVBand="0" w:evenVBand="0" w:oddHBand="0" w:evenHBand="0" w:firstRowFirstColumn="0" w:firstRowLastColumn="0" w:lastRowFirstColumn="0" w:lastRowLastColumn="0"/>
            <w:tcW w:w="2325" w:type="dxa"/>
            <w:tcBorders>
              <w:right w:val="single" w:sz="4" w:space="0" w:color="666666"/>
            </w:tcBorders>
          </w:tcPr>
          <w:p w:rsidR="00753494" w:rsidRPr="00CA6EB9" w:rsidRDefault="006D4627">
            <w:pPr>
              <w:spacing w:after="0" w:line="240" w:lineRule="auto"/>
              <w:rPr>
                <w:rFonts w:asciiTheme="minorHAnsi" w:hAnsiTheme="minorHAnsi"/>
                <w:sz w:val="17"/>
                <w:szCs w:val="17"/>
              </w:rPr>
            </w:pPr>
            <w:r w:rsidRPr="00CA6EB9">
              <w:rPr>
                <w:rFonts w:asciiTheme="minorHAnsi" w:hAnsiTheme="minorHAnsi"/>
                <w:sz w:val="17"/>
                <w:szCs w:val="17"/>
              </w:rPr>
              <w:t>Listopia: Picture Books about Maps</w:t>
            </w:r>
          </w:p>
        </w:tc>
        <w:tc>
          <w:tcPr>
            <w:tcW w:w="4410" w:type="dxa"/>
            <w:tcBorders>
              <w:left w:val="single" w:sz="4" w:space="0" w:color="666666"/>
              <w:right w:val="single" w:sz="4" w:space="0" w:color="666666"/>
            </w:tcBorders>
            <w:shd w:val="clear" w:color="auto" w:fill="FFFF99"/>
          </w:tcPr>
          <w:p w:rsidR="00753494" w:rsidRPr="00CA6EB9" w:rsidRDefault="006D462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hyperlink r:id="rId31">
              <w:r w:rsidRPr="00CA6EB9">
                <w:rPr>
                  <w:rFonts w:asciiTheme="minorHAnsi" w:hAnsiTheme="minorHAnsi"/>
                  <w:color w:val="1155CC"/>
                  <w:sz w:val="17"/>
                  <w:szCs w:val="17"/>
                  <w:u w:val="single"/>
                </w:rPr>
                <w:t>http://www.goodreads.com/list/show/9488.Picture_Books_About_Maps</w:t>
              </w:r>
            </w:hyperlink>
            <w:r w:rsidRPr="00CA6EB9">
              <w:rPr>
                <w:rFonts w:asciiTheme="minorHAnsi" w:hAnsiTheme="minorHAnsi"/>
                <w:sz w:val="17"/>
                <w:szCs w:val="17"/>
              </w:rPr>
              <w:t xml:space="preserve"> </w:t>
            </w:r>
          </w:p>
        </w:tc>
        <w:tc>
          <w:tcPr>
            <w:tcW w:w="7575" w:type="dxa"/>
            <w:tcBorders>
              <w:left w:val="single" w:sz="4" w:space="0" w:color="666666"/>
            </w:tcBorders>
          </w:tcPr>
          <w:p w:rsidR="00753494" w:rsidRPr="00CA6EB9" w:rsidRDefault="006D462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 xml:space="preserve">A </w:t>
            </w:r>
            <w:r w:rsidR="00CA6EB9" w:rsidRPr="00CA6EB9">
              <w:rPr>
                <w:rFonts w:asciiTheme="minorHAnsi" w:hAnsiTheme="minorHAnsi"/>
                <w:sz w:val="17"/>
                <w:szCs w:val="17"/>
              </w:rPr>
              <w:t>good reads</w:t>
            </w:r>
            <w:r w:rsidRPr="00CA6EB9">
              <w:rPr>
                <w:rFonts w:asciiTheme="minorHAnsi" w:hAnsiTheme="minorHAnsi"/>
                <w:sz w:val="17"/>
                <w:szCs w:val="17"/>
              </w:rPr>
              <w:t xml:space="preserve"> list of picture books about maps and map skills.</w:t>
            </w:r>
          </w:p>
        </w:tc>
      </w:tr>
      <w:tr w:rsidR="00753494" w:rsidRPr="00CA6EB9" w:rsidTr="00CA6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right w:val="single" w:sz="4" w:space="0" w:color="666666"/>
            </w:tcBorders>
          </w:tcPr>
          <w:p w:rsidR="00753494" w:rsidRPr="00CA6EB9" w:rsidRDefault="006D4627">
            <w:pPr>
              <w:spacing w:after="0" w:line="240" w:lineRule="auto"/>
              <w:rPr>
                <w:rFonts w:asciiTheme="minorHAnsi" w:hAnsiTheme="minorHAnsi"/>
                <w:sz w:val="17"/>
                <w:szCs w:val="17"/>
              </w:rPr>
            </w:pPr>
            <w:r w:rsidRPr="00CA6EB9">
              <w:rPr>
                <w:rFonts w:asciiTheme="minorHAnsi" w:hAnsiTheme="minorHAnsi"/>
                <w:sz w:val="17"/>
                <w:szCs w:val="17"/>
              </w:rPr>
              <w:t>The Great Kapok Tree</w:t>
            </w:r>
          </w:p>
        </w:tc>
        <w:tc>
          <w:tcPr>
            <w:tcW w:w="4410" w:type="dxa"/>
            <w:tcBorders>
              <w:left w:val="single" w:sz="4" w:space="0" w:color="666666"/>
              <w:right w:val="single" w:sz="4" w:space="0" w:color="666666"/>
            </w:tcBorders>
            <w:shd w:val="clear" w:color="auto" w:fill="FFFF99"/>
          </w:tcPr>
          <w:p w:rsidR="00753494" w:rsidRPr="00CA6EB9" w:rsidRDefault="006D462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i/>
                <w:sz w:val="17"/>
                <w:szCs w:val="17"/>
              </w:rPr>
              <w:t>The Great Kapok Tree: A Tale of the Amazon Rain Forest</w:t>
            </w:r>
            <w:r w:rsidRPr="00CA6EB9">
              <w:rPr>
                <w:rFonts w:asciiTheme="minorHAnsi" w:hAnsiTheme="minorHAnsi"/>
                <w:sz w:val="17"/>
                <w:szCs w:val="17"/>
              </w:rPr>
              <w:t xml:space="preserve"> by Lynne Cherry</w:t>
            </w:r>
          </w:p>
        </w:tc>
        <w:tc>
          <w:tcPr>
            <w:tcW w:w="7575" w:type="dxa"/>
            <w:tcBorders>
              <w:left w:val="single" w:sz="4" w:space="0" w:color="666666"/>
            </w:tcBorders>
          </w:tcPr>
          <w:p w:rsidR="00753494" w:rsidRPr="00CA6EB9" w:rsidRDefault="006D462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 xml:space="preserve">It is a </w:t>
            </w:r>
            <w:r w:rsidRPr="00CA6EB9">
              <w:rPr>
                <w:rFonts w:asciiTheme="minorHAnsi" w:eastAsia="Verdana" w:hAnsiTheme="minorHAnsi" w:cs="Verdana"/>
                <w:color w:val="333333"/>
                <w:sz w:val="17"/>
                <w:szCs w:val="17"/>
                <w:highlight w:val="white"/>
              </w:rPr>
              <w:t>myth like st</w:t>
            </w:r>
            <w:r w:rsidRPr="00CA6EB9">
              <w:rPr>
                <w:rFonts w:asciiTheme="minorHAnsi" w:eastAsia="Verdana" w:hAnsiTheme="minorHAnsi" w:cs="Verdana"/>
                <w:color w:val="333333"/>
                <w:sz w:val="17"/>
                <w:szCs w:val="17"/>
                <w:highlight w:val="white"/>
              </w:rPr>
              <w:t>ory that explains the ecological importance of saving the rainforests.</w:t>
            </w:r>
          </w:p>
        </w:tc>
      </w:tr>
      <w:tr w:rsidR="00753494" w:rsidRPr="00CA6EB9" w:rsidTr="00CA6EB9">
        <w:tc>
          <w:tcPr>
            <w:cnfStyle w:val="001000000000" w:firstRow="0" w:lastRow="0" w:firstColumn="1" w:lastColumn="0" w:oddVBand="0" w:evenVBand="0" w:oddHBand="0" w:evenHBand="0" w:firstRowFirstColumn="0" w:firstRowLastColumn="0" w:lastRowFirstColumn="0" w:lastRowLastColumn="0"/>
            <w:tcW w:w="2325" w:type="dxa"/>
            <w:tcBorders>
              <w:right w:val="single" w:sz="4" w:space="0" w:color="666666"/>
            </w:tcBorders>
          </w:tcPr>
          <w:p w:rsidR="00753494" w:rsidRPr="00CA6EB9" w:rsidRDefault="006D4627">
            <w:pPr>
              <w:spacing w:after="0" w:line="240" w:lineRule="auto"/>
              <w:rPr>
                <w:rFonts w:asciiTheme="minorHAnsi" w:hAnsiTheme="minorHAnsi"/>
                <w:sz w:val="17"/>
                <w:szCs w:val="17"/>
              </w:rPr>
            </w:pPr>
            <w:r w:rsidRPr="00CA6EB9">
              <w:rPr>
                <w:rFonts w:asciiTheme="minorHAnsi" w:hAnsiTheme="minorHAnsi"/>
                <w:sz w:val="17"/>
                <w:szCs w:val="17"/>
              </w:rPr>
              <w:t>The Lorax</w:t>
            </w:r>
          </w:p>
        </w:tc>
        <w:tc>
          <w:tcPr>
            <w:tcW w:w="4410" w:type="dxa"/>
            <w:tcBorders>
              <w:left w:val="single" w:sz="4" w:space="0" w:color="666666"/>
              <w:right w:val="single" w:sz="4" w:space="0" w:color="666666"/>
            </w:tcBorders>
            <w:shd w:val="clear" w:color="auto" w:fill="FFFF99"/>
          </w:tcPr>
          <w:p w:rsidR="00753494" w:rsidRPr="00CA6EB9" w:rsidRDefault="006D462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r w:rsidRPr="00CA6EB9">
              <w:rPr>
                <w:rFonts w:asciiTheme="minorHAnsi" w:hAnsiTheme="minorHAnsi"/>
                <w:i/>
                <w:sz w:val="17"/>
                <w:szCs w:val="17"/>
              </w:rPr>
              <w:t>The Lorax</w:t>
            </w:r>
            <w:r w:rsidRPr="00CA6EB9">
              <w:rPr>
                <w:rFonts w:asciiTheme="minorHAnsi" w:hAnsiTheme="minorHAnsi"/>
                <w:sz w:val="17"/>
                <w:szCs w:val="17"/>
              </w:rPr>
              <w:t xml:space="preserve"> by Dr. Seuss</w:t>
            </w:r>
          </w:p>
        </w:tc>
        <w:tc>
          <w:tcPr>
            <w:tcW w:w="7575" w:type="dxa"/>
            <w:tcBorders>
              <w:left w:val="single" w:sz="4" w:space="0" w:color="666666"/>
            </w:tcBorders>
          </w:tcPr>
          <w:p w:rsidR="00753494" w:rsidRPr="00CA6EB9" w:rsidRDefault="006D462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 xml:space="preserve">A good book when discussing land use and the changes to the </w:t>
            </w:r>
            <w:r w:rsidR="00CA6EB9" w:rsidRPr="00CA6EB9">
              <w:rPr>
                <w:rFonts w:asciiTheme="minorHAnsi" w:hAnsiTheme="minorHAnsi"/>
                <w:sz w:val="17"/>
                <w:szCs w:val="17"/>
              </w:rPr>
              <w:t>environment</w:t>
            </w:r>
            <w:r w:rsidRPr="00CA6EB9">
              <w:rPr>
                <w:rFonts w:asciiTheme="minorHAnsi" w:hAnsiTheme="minorHAnsi"/>
                <w:sz w:val="17"/>
                <w:szCs w:val="17"/>
              </w:rPr>
              <w:t xml:space="preserve">.  It chronicles the plight of the </w:t>
            </w:r>
            <w:hyperlink r:id="rId32">
              <w:r w:rsidRPr="00CA6EB9">
                <w:rPr>
                  <w:rFonts w:asciiTheme="minorHAnsi" w:hAnsiTheme="minorHAnsi"/>
                  <w:sz w:val="17"/>
                  <w:szCs w:val="17"/>
                </w:rPr>
                <w:t>environment</w:t>
              </w:r>
            </w:hyperlink>
            <w:r w:rsidRPr="00CA6EB9">
              <w:rPr>
                <w:rFonts w:asciiTheme="minorHAnsi" w:hAnsiTheme="minorHAnsi"/>
                <w:sz w:val="17"/>
                <w:szCs w:val="17"/>
              </w:rPr>
              <w:t xml:space="preserve"> and the Lorax, who speaks for the trees against the Once-ler.  </w:t>
            </w:r>
          </w:p>
        </w:tc>
      </w:tr>
      <w:tr w:rsidR="00753494" w:rsidRPr="00CA6EB9" w:rsidTr="00CA6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right w:val="single" w:sz="4" w:space="0" w:color="666666"/>
            </w:tcBorders>
          </w:tcPr>
          <w:p w:rsidR="00753494" w:rsidRPr="00CA6EB9" w:rsidRDefault="006D4627">
            <w:pPr>
              <w:spacing w:after="0" w:line="240" w:lineRule="auto"/>
              <w:rPr>
                <w:rFonts w:asciiTheme="minorHAnsi" w:hAnsiTheme="minorHAnsi"/>
                <w:sz w:val="17"/>
                <w:szCs w:val="17"/>
              </w:rPr>
            </w:pPr>
            <w:r w:rsidRPr="00CA6EB9">
              <w:rPr>
                <w:rFonts w:asciiTheme="minorHAnsi" w:hAnsiTheme="minorHAnsi"/>
                <w:sz w:val="17"/>
                <w:szCs w:val="17"/>
              </w:rPr>
              <w:t>The Three-R Plan (Reading A-Z)</w:t>
            </w:r>
          </w:p>
        </w:tc>
        <w:tc>
          <w:tcPr>
            <w:tcW w:w="4410" w:type="dxa"/>
            <w:tcBorders>
              <w:left w:val="single" w:sz="4" w:space="0" w:color="666666"/>
              <w:right w:val="single" w:sz="4" w:space="0" w:color="666666"/>
            </w:tcBorders>
            <w:shd w:val="clear" w:color="auto" w:fill="FFFF99"/>
          </w:tcPr>
          <w:p w:rsidR="00753494" w:rsidRPr="00CA6EB9" w:rsidRDefault="006D462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 xml:space="preserve">Reading A-Z: </w:t>
            </w:r>
            <w:r w:rsidRPr="00CA6EB9">
              <w:rPr>
                <w:rFonts w:asciiTheme="minorHAnsi" w:hAnsiTheme="minorHAnsi"/>
                <w:i/>
                <w:sz w:val="17"/>
                <w:szCs w:val="17"/>
              </w:rPr>
              <w:t>The Three-R Plan</w:t>
            </w:r>
            <w:r w:rsidRPr="00CA6EB9">
              <w:rPr>
                <w:rFonts w:asciiTheme="minorHAnsi" w:hAnsiTheme="minorHAnsi"/>
                <w:sz w:val="17"/>
                <w:szCs w:val="17"/>
              </w:rPr>
              <w:t xml:space="preserve"> (Level Q)</w:t>
            </w:r>
          </w:p>
        </w:tc>
        <w:tc>
          <w:tcPr>
            <w:tcW w:w="7575" w:type="dxa"/>
            <w:tcBorders>
              <w:left w:val="single" w:sz="4" w:space="0" w:color="666666"/>
            </w:tcBorders>
          </w:tcPr>
          <w:p w:rsidR="00753494" w:rsidRPr="00CA6EB9" w:rsidRDefault="006D462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bookmarkStart w:id="1" w:name="h.30j0zll" w:colFirst="0" w:colLast="0"/>
            <w:bookmarkEnd w:id="1"/>
            <w:r w:rsidRPr="00CA6EB9">
              <w:rPr>
                <w:rFonts w:asciiTheme="minorHAnsi" w:hAnsiTheme="minorHAnsi"/>
                <w:sz w:val="17"/>
                <w:szCs w:val="17"/>
              </w:rPr>
              <w:t xml:space="preserve">This is a fairy-tale story about a </w:t>
            </w:r>
            <w:r w:rsidRPr="00CA6EB9">
              <w:rPr>
                <w:rFonts w:asciiTheme="minorHAnsi" w:hAnsiTheme="minorHAnsi"/>
                <w:sz w:val="17"/>
                <w:szCs w:val="17"/>
              </w:rPr>
              <w:t>land that has grown barren.  The king sets out to find someone to solve the problem. Three men each have useful ideas (reduce, reuse, and recycle).  The king accepts them all and improvements are soon seen in the kingdom.</w:t>
            </w:r>
          </w:p>
        </w:tc>
      </w:tr>
      <w:tr w:rsidR="00753494" w:rsidRPr="00CA6EB9" w:rsidTr="00CA6EB9">
        <w:tc>
          <w:tcPr>
            <w:cnfStyle w:val="001000000000" w:firstRow="0" w:lastRow="0" w:firstColumn="1" w:lastColumn="0" w:oddVBand="0" w:evenVBand="0" w:oddHBand="0" w:evenHBand="0" w:firstRowFirstColumn="0" w:firstRowLastColumn="0" w:lastRowFirstColumn="0" w:lastRowLastColumn="0"/>
            <w:tcW w:w="2325" w:type="dxa"/>
            <w:tcBorders>
              <w:right w:val="single" w:sz="4" w:space="0" w:color="666666"/>
            </w:tcBorders>
          </w:tcPr>
          <w:p w:rsidR="00753494" w:rsidRPr="00CA6EB9" w:rsidRDefault="006D4627">
            <w:pPr>
              <w:spacing w:after="0" w:line="240" w:lineRule="auto"/>
              <w:rPr>
                <w:rFonts w:asciiTheme="minorHAnsi" w:hAnsiTheme="minorHAnsi"/>
                <w:sz w:val="17"/>
                <w:szCs w:val="17"/>
              </w:rPr>
            </w:pPr>
            <w:r w:rsidRPr="00CA6EB9">
              <w:rPr>
                <w:rFonts w:asciiTheme="minorHAnsi" w:hAnsiTheme="minorHAnsi"/>
                <w:sz w:val="17"/>
                <w:szCs w:val="17"/>
              </w:rPr>
              <w:t>Mapping Penny’s World</w:t>
            </w:r>
          </w:p>
        </w:tc>
        <w:tc>
          <w:tcPr>
            <w:tcW w:w="4410" w:type="dxa"/>
            <w:tcBorders>
              <w:left w:val="single" w:sz="4" w:space="0" w:color="666666"/>
              <w:right w:val="single" w:sz="4" w:space="0" w:color="666666"/>
            </w:tcBorders>
            <w:shd w:val="clear" w:color="auto" w:fill="FFFF99"/>
          </w:tcPr>
          <w:p w:rsidR="00753494" w:rsidRPr="00CA6EB9" w:rsidRDefault="006D462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r w:rsidRPr="00CA6EB9">
              <w:rPr>
                <w:rFonts w:asciiTheme="minorHAnsi" w:hAnsiTheme="minorHAnsi"/>
                <w:i/>
                <w:sz w:val="17"/>
                <w:szCs w:val="17"/>
              </w:rPr>
              <w:t>Mapping Pen</w:t>
            </w:r>
            <w:r w:rsidRPr="00CA6EB9">
              <w:rPr>
                <w:rFonts w:asciiTheme="minorHAnsi" w:hAnsiTheme="minorHAnsi"/>
                <w:i/>
                <w:sz w:val="17"/>
                <w:szCs w:val="17"/>
              </w:rPr>
              <w:t>ny’s World</w:t>
            </w:r>
            <w:r w:rsidRPr="00CA6EB9">
              <w:rPr>
                <w:rFonts w:asciiTheme="minorHAnsi" w:hAnsiTheme="minorHAnsi"/>
                <w:noProof/>
                <w:sz w:val="17"/>
                <w:szCs w:val="17"/>
              </w:rPr>
              <w:drawing>
                <wp:inline distT="114300" distB="114300" distL="114300" distR="114300">
                  <wp:extent cx="12700" cy="12700"/>
                  <wp:effectExtent l="0" t="0" r="0" b="0"/>
                  <wp:docPr id="18" name="image10.gif"/>
                  <wp:cNvGraphicFramePr/>
                  <a:graphic xmlns:a="http://schemas.openxmlformats.org/drawingml/2006/main">
                    <a:graphicData uri="http://schemas.openxmlformats.org/drawingml/2006/picture">
                      <pic:pic xmlns:pic="http://schemas.openxmlformats.org/drawingml/2006/picture">
                        <pic:nvPicPr>
                          <pic:cNvPr id="0" name="image10.gif"/>
                          <pic:cNvPicPr preferRelativeResize="0"/>
                        </pic:nvPicPr>
                        <pic:blipFill>
                          <a:blip r:embed="rId24"/>
                          <a:srcRect/>
                          <a:stretch>
                            <a:fillRect/>
                          </a:stretch>
                        </pic:blipFill>
                        <pic:spPr>
                          <a:xfrm>
                            <a:off x="0" y="0"/>
                            <a:ext cx="12700" cy="12700"/>
                          </a:xfrm>
                          <a:prstGeom prst="rect">
                            <a:avLst/>
                          </a:prstGeom>
                          <a:ln/>
                        </pic:spPr>
                      </pic:pic>
                    </a:graphicData>
                  </a:graphic>
                </wp:inline>
              </w:drawing>
            </w:r>
            <w:r w:rsidRPr="00CA6EB9">
              <w:rPr>
                <w:rFonts w:asciiTheme="minorHAnsi" w:hAnsiTheme="minorHAnsi"/>
                <w:sz w:val="17"/>
                <w:szCs w:val="17"/>
              </w:rPr>
              <w:t>by Loreen Leedy</w:t>
            </w:r>
          </w:p>
        </w:tc>
        <w:tc>
          <w:tcPr>
            <w:tcW w:w="7575" w:type="dxa"/>
            <w:tcBorders>
              <w:left w:val="single" w:sz="4" w:space="0" w:color="666666"/>
            </w:tcBorders>
          </w:tcPr>
          <w:p w:rsidR="00753494" w:rsidRPr="00CA6EB9" w:rsidRDefault="006D462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Lisa and her dog, Penny, learn the basics of mapmaking.</w:t>
            </w:r>
          </w:p>
        </w:tc>
      </w:tr>
      <w:tr w:rsidR="00753494" w:rsidRPr="00CA6EB9" w:rsidTr="00CA6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right w:val="single" w:sz="4" w:space="0" w:color="666666"/>
            </w:tcBorders>
          </w:tcPr>
          <w:p w:rsidR="00753494" w:rsidRPr="00CA6EB9" w:rsidRDefault="006D4627">
            <w:pPr>
              <w:spacing w:after="0" w:line="240" w:lineRule="auto"/>
              <w:rPr>
                <w:rFonts w:asciiTheme="minorHAnsi" w:hAnsiTheme="minorHAnsi"/>
                <w:sz w:val="17"/>
                <w:szCs w:val="17"/>
              </w:rPr>
            </w:pPr>
            <w:r w:rsidRPr="00CA6EB9">
              <w:rPr>
                <w:rFonts w:asciiTheme="minorHAnsi" w:hAnsiTheme="minorHAnsi"/>
                <w:sz w:val="17"/>
                <w:szCs w:val="17"/>
              </w:rPr>
              <w:t>Where Once There Was a Wood</w:t>
            </w:r>
          </w:p>
        </w:tc>
        <w:tc>
          <w:tcPr>
            <w:tcW w:w="4410" w:type="dxa"/>
            <w:tcBorders>
              <w:left w:val="single" w:sz="4" w:space="0" w:color="666666"/>
              <w:right w:val="single" w:sz="4" w:space="0" w:color="666666"/>
            </w:tcBorders>
            <w:shd w:val="clear" w:color="auto" w:fill="FFFF99"/>
          </w:tcPr>
          <w:p w:rsidR="00753494" w:rsidRPr="00CA6EB9" w:rsidRDefault="006D462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i/>
                <w:sz w:val="17"/>
                <w:szCs w:val="17"/>
              </w:rPr>
              <w:t>Where Once There Was a Wood</w:t>
            </w:r>
            <w:r w:rsidRPr="00CA6EB9">
              <w:rPr>
                <w:rFonts w:asciiTheme="minorHAnsi" w:hAnsiTheme="minorHAnsi"/>
                <w:sz w:val="17"/>
                <w:szCs w:val="17"/>
              </w:rPr>
              <w:t xml:space="preserve"> by Denise Fleming</w:t>
            </w:r>
          </w:p>
          <w:p w:rsidR="00753494" w:rsidRPr="00CA6EB9" w:rsidRDefault="0075349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p>
        </w:tc>
        <w:tc>
          <w:tcPr>
            <w:tcW w:w="7575" w:type="dxa"/>
            <w:tcBorders>
              <w:left w:val="single" w:sz="4" w:space="0" w:color="666666"/>
            </w:tcBorders>
          </w:tcPr>
          <w:p w:rsidR="00753494" w:rsidRPr="00CA6EB9" w:rsidRDefault="006D462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color w:val="333333"/>
                <w:sz w:val="17"/>
                <w:szCs w:val="17"/>
                <w:highlight w:val="white"/>
              </w:rPr>
              <w:t>A powerful poem encourages children to protect nature.</w:t>
            </w:r>
          </w:p>
        </w:tc>
      </w:tr>
      <w:tr w:rsidR="00753494" w:rsidRPr="00CA6EB9" w:rsidTr="00CA6EB9">
        <w:tc>
          <w:tcPr>
            <w:cnfStyle w:val="001000000000" w:firstRow="0" w:lastRow="0" w:firstColumn="1" w:lastColumn="0" w:oddVBand="0" w:evenVBand="0" w:oddHBand="0" w:evenHBand="0" w:firstRowFirstColumn="0" w:firstRowLastColumn="0" w:lastRowFirstColumn="0" w:lastRowLastColumn="0"/>
            <w:tcW w:w="2325" w:type="dxa"/>
            <w:tcBorders>
              <w:right w:val="single" w:sz="4" w:space="0" w:color="666666"/>
            </w:tcBorders>
          </w:tcPr>
          <w:p w:rsidR="00753494" w:rsidRPr="00CA6EB9" w:rsidRDefault="006D4627">
            <w:pPr>
              <w:spacing w:after="0" w:line="240" w:lineRule="auto"/>
              <w:rPr>
                <w:rFonts w:asciiTheme="minorHAnsi" w:hAnsiTheme="minorHAnsi"/>
                <w:sz w:val="17"/>
                <w:szCs w:val="17"/>
              </w:rPr>
            </w:pPr>
            <w:r w:rsidRPr="00CA6EB9">
              <w:rPr>
                <w:rFonts w:asciiTheme="minorHAnsi" w:hAnsiTheme="minorHAnsi"/>
                <w:sz w:val="17"/>
                <w:szCs w:val="17"/>
              </w:rPr>
              <w:t>Reduce, Reuse, Recycle Book List</w:t>
            </w:r>
          </w:p>
        </w:tc>
        <w:tc>
          <w:tcPr>
            <w:tcW w:w="4410" w:type="dxa"/>
            <w:tcBorders>
              <w:left w:val="single" w:sz="4" w:space="0" w:color="666666"/>
              <w:right w:val="single" w:sz="4" w:space="0" w:color="666666"/>
            </w:tcBorders>
            <w:shd w:val="clear" w:color="auto" w:fill="FFFF99"/>
          </w:tcPr>
          <w:p w:rsidR="00753494" w:rsidRPr="00CA6EB9" w:rsidRDefault="006D462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hyperlink r:id="rId33">
              <w:r w:rsidRPr="00CA6EB9">
                <w:rPr>
                  <w:rFonts w:asciiTheme="minorHAnsi" w:hAnsiTheme="minorHAnsi"/>
                  <w:color w:val="1155CC"/>
                  <w:sz w:val="17"/>
                  <w:szCs w:val="17"/>
                  <w:u w:val="single"/>
                </w:rPr>
                <w:t>http://www.scrapdr.com/docs/Childrens_Books_about_Recycling_&amp;_more.pdf</w:t>
              </w:r>
            </w:hyperlink>
            <w:r w:rsidRPr="00CA6EB9">
              <w:rPr>
                <w:rFonts w:asciiTheme="minorHAnsi" w:hAnsiTheme="minorHAnsi"/>
                <w:sz w:val="17"/>
                <w:szCs w:val="17"/>
              </w:rPr>
              <w:t xml:space="preserve"> </w:t>
            </w:r>
          </w:p>
        </w:tc>
        <w:tc>
          <w:tcPr>
            <w:tcW w:w="7575" w:type="dxa"/>
            <w:tcBorders>
              <w:left w:val="single" w:sz="4" w:space="0" w:color="666666"/>
            </w:tcBorders>
          </w:tcPr>
          <w:p w:rsidR="00753494" w:rsidRPr="00CA6EB9" w:rsidRDefault="006D462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This pdf lists children’s books about helping the environment.</w:t>
            </w:r>
          </w:p>
        </w:tc>
      </w:tr>
      <w:tr w:rsidR="00753494" w:rsidRPr="00CA6EB9" w:rsidTr="00CA6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right w:val="single" w:sz="4" w:space="0" w:color="666666"/>
            </w:tcBorders>
          </w:tcPr>
          <w:p w:rsidR="00753494" w:rsidRPr="00CA6EB9" w:rsidRDefault="006D4627">
            <w:pPr>
              <w:spacing w:after="0" w:line="240" w:lineRule="auto"/>
              <w:rPr>
                <w:rFonts w:asciiTheme="minorHAnsi" w:hAnsiTheme="minorHAnsi"/>
                <w:sz w:val="17"/>
                <w:szCs w:val="17"/>
              </w:rPr>
            </w:pPr>
            <w:r w:rsidRPr="00CA6EB9">
              <w:rPr>
                <w:rFonts w:asciiTheme="minorHAnsi" w:hAnsiTheme="minorHAnsi"/>
                <w:sz w:val="17"/>
                <w:szCs w:val="17"/>
              </w:rPr>
              <w:t>Oh No! Hannah’s Swamp is Changing</w:t>
            </w:r>
          </w:p>
        </w:tc>
        <w:tc>
          <w:tcPr>
            <w:tcW w:w="4410" w:type="dxa"/>
            <w:tcBorders>
              <w:left w:val="single" w:sz="4" w:space="0" w:color="666666"/>
              <w:right w:val="single" w:sz="4" w:space="0" w:color="666666"/>
            </w:tcBorders>
            <w:shd w:val="clear" w:color="auto" w:fill="FFFF99"/>
          </w:tcPr>
          <w:p w:rsidR="00753494" w:rsidRPr="00CA6EB9" w:rsidRDefault="006D462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i/>
                <w:sz w:val="17"/>
                <w:szCs w:val="17"/>
              </w:rPr>
              <w:t>Oh No! Hannah’s Swamp is Changing</w:t>
            </w:r>
            <w:r w:rsidRPr="00CA6EB9">
              <w:rPr>
                <w:rFonts w:asciiTheme="minorHAnsi" w:hAnsiTheme="minorHAnsi"/>
                <w:sz w:val="17"/>
                <w:szCs w:val="17"/>
              </w:rPr>
              <w:t xml:space="preserve"> by M. Barrett-O’Leary</w:t>
            </w:r>
          </w:p>
        </w:tc>
        <w:tc>
          <w:tcPr>
            <w:tcW w:w="7575" w:type="dxa"/>
            <w:tcBorders>
              <w:left w:val="single" w:sz="4" w:space="0" w:color="666666"/>
            </w:tcBorders>
          </w:tcPr>
          <w:p w:rsidR="00753494" w:rsidRPr="00CA6EB9" w:rsidRDefault="006D462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 xml:space="preserve"> A book about the swamp ecosystem and the importance of taking care of its unique environment. </w:t>
            </w:r>
          </w:p>
        </w:tc>
      </w:tr>
      <w:tr w:rsidR="00753494" w:rsidRPr="00CA6EB9" w:rsidTr="00CA6EB9">
        <w:tc>
          <w:tcPr>
            <w:cnfStyle w:val="001000000000" w:firstRow="0" w:lastRow="0" w:firstColumn="1" w:lastColumn="0" w:oddVBand="0" w:evenVBand="0" w:oddHBand="0" w:evenHBand="0" w:firstRowFirstColumn="0" w:firstRowLastColumn="0" w:lastRowFirstColumn="0" w:lastRowLastColumn="0"/>
            <w:tcW w:w="2325" w:type="dxa"/>
            <w:tcBorders>
              <w:right w:val="single" w:sz="4" w:space="0" w:color="666666"/>
            </w:tcBorders>
          </w:tcPr>
          <w:p w:rsidR="00753494" w:rsidRPr="00CA6EB9" w:rsidRDefault="006D4627">
            <w:pPr>
              <w:spacing w:after="0" w:line="240" w:lineRule="auto"/>
              <w:rPr>
                <w:rFonts w:asciiTheme="minorHAnsi" w:hAnsiTheme="minorHAnsi"/>
                <w:sz w:val="17"/>
                <w:szCs w:val="17"/>
              </w:rPr>
            </w:pPr>
            <w:r w:rsidRPr="00CA6EB9">
              <w:rPr>
                <w:rFonts w:asciiTheme="minorHAnsi" w:hAnsiTheme="minorHAnsi"/>
                <w:sz w:val="17"/>
                <w:szCs w:val="17"/>
              </w:rPr>
              <w:t>HMH Guided Reading Sets</w:t>
            </w:r>
          </w:p>
        </w:tc>
        <w:tc>
          <w:tcPr>
            <w:tcW w:w="4410" w:type="dxa"/>
            <w:tcBorders>
              <w:left w:val="single" w:sz="4" w:space="0" w:color="666666"/>
              <w:right w:val="single" w:sz="4" w:space="0" w:color="666666"/>
            </w:tcBorders>
          </w:tcPr>
          <w:p w:rsidR="00753494" w:rsidRPr="00CA6EB9" w:rsidRDefault="006D4627" w:rsidP="00CA6EB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Copies of these books sets are available in e</w:t>
            </w:r>
            <w:r w:rsidRPr="00CA6EB9">
              <w:rPr>
                <w:rFonts w:asciiTheme="minorHAnsi" w:hAnsiTheme="minorHAnsi"/>
                <w:sz w:val="17"/>
                <w:szCs w:val="17"/>
              </w:rPr>
              <w:t xml:space="preserve">very school.  Ask your literacy facilitator if you are not sure where in your building they are housed.  </w:t>
            </w:r>
          </w:p>
        </w:tc>
        <w:tc>
          <w:tcPr>
            <w:tcW w:w="7575" w:type="dxa"/>
            <w:tcBorders>
              <w:left w:val="single" w:sz="4" w:space="0" w:color="666666"/>
            </w:tcBorders>
          </w:tcPr>
          <w:p w:rsidR="00753494" w:rsidRPr="00CA6EB9" w:rsidRDefault="006D462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The following Houghton Mifflin Harcourt guided reading sets may support this unit of study:</w:t>
            </w:r>
          </w:p>
          <w:p w:rsidR="00753494" w:rsidRPr="00CA6EB9" w:rsidRDefault="006D4627">
            <w:pPr>
              <w:numPr>
                <w:ilvl w:val="0"/>
                <w:numId w:val="10"/>
              </w:numPr>
              <w:spacing w:after="0" w:line="240" w:lineRule="auto"/>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Joy’s Planet Patrol Plan - Level M</w:t>
            </w:r>
          </w:p>
          <w:p w:rsidR="00753494" w:rsidRPr="00CA6EB9" w:rsidRDefault="006D4627">
            <w:pPr>
              <w:numPr>
                <w:ilvl w:val="0"/>
                <w:numId w:val="10"/>
              </w:numPr>
              <w:spacing w:after="0" w:line="240" w:lineRule="auto"/>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The Community Garden - Level J</w:t>
            </w:r>
          </w:p>
          <w:p w:rsidR="00753494" w:rsidRPr="00CA6EB9" w:rsidRDefault="006D4627">
            <w:pPr>
              <w:numPr>
                <w:ilvl w:val="0"/>
                <w:numId w:val="10"/>
              </w:numPr>
              <w:spacing w:after="0" w:line="240" w:lineRule="auto"/>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sz w:val="17"/>
                <w:szCs w:val="17"/>
              </w:rPr>
            </w:pPr>
            <w:r w:rsidRPr="00CA6EB9">
              <w:rPr>
                <w:rFonts w:asciiTheme="minorHAnsi" w:hAnsiTheme="minorHAnsi"/>
                <w:sz w:val="17"/>
                <w:szCs w:val="17"/>
              </w:rPr>
              <w:t xml:space="preserve">Dad’s Garden - Level Q </w:t>
            </w:r>
          </w:p>
        </w:tc>
      </w:tr>
    </w:tbl>
    <w:p w:rsidR="00753494" w:rsidRDefault="00753494">
      <w:bookmarkStart w:id="2" w:name="_GoBack"/>
      <w:bookmarkEnd w:id="2"/>
    </w:p>
    <w:sectPr w:rsidR="00753494">
      <w:headerReference w:type="default" r:id="rId34"/>
      <w:footerReference w:type="default" r:id="rId35"/>
      <w:pgSz w:w="15840" w:h="122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627" w:rsidRDefault="006D4627">
      <w:pPr>
        <w:spacing w:after="0" w:line="240" w:lineRule="auto"/>
      </w:pPr>
      <w:r>
        <w:separator/>
      </w:r>
    </w:p>
  </w:endnote>
  <w:endnote w:type="continuationSeparator" w:id="0">
    <w:p w:rsidR="006D4627" w:rsidRDefault="006D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94" w:rsidRDefault="006D4627">
    <w:pPr>
      <w:tabs>
        <w:tab w:val="center" w:pos="4680"/>
        <w:tab w:val="right" w:pos="9360"/>
      </w:tabs>
      <w:spacing w:after="0" w:line="240" w:lineRule="auto"/>
    </w:pPr>
    <w:r>
      <w:rPr>
        <w:sz w:val="20"/>
        <w:szCs w:val="20"/>
      </w:rPr>
      <w:t xml:space="preserve">CMS Social Studies – Revised 2016-2017 </w:t>
    </w:r>
  </w:p>
  <w:p w:rsidR="00753494" w:rsidRDefault="00753494">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627" w:rsidRDefault="006D4627">
      <w:pPr>
        <w:spacing w:after="0" w:line="240" w:lineRule="auto"/>
      </w:pPr>
      <w:r>
        <w:separator/>
      </w:r>
    </w:p>
  </w:footnote>
  <w:footnote w:type="continuationSeparator" w:id="0">
    <w:p w:rsidR="006D4627" w:rsidRDefault="006D4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94" w:rsidRDefault="006D4627">
    <w:pPr>
      <w:tabs>
        <w:tab w:val="center" w:pos="4680"/>
        <w:tab w:val="right" w:pos="9360"/>
      </w:tabs>
      <w:spacing w:before="720" w:after="0" w:line="240" w:lineRule="auto"/>
    </w:pPr>
    <w:r>
      <w:fldChar w:fldCharType="begin"/>
    </w:r>
    <w:r>
      <w:instrText>PAGE</w:instrText>
    </w:r>
    <w:r>
      <w:fldChar w:fldCharType="separate"/>
    </w:r>
    <w:r w:rsidR="00CA6EB9">
      <w:rPr>
        <w:noProof/>
      </w:rPr>
      <w:t>8</w:t>
    </w:r>
    <w:r>
      <w:fldChar w:fldCharType="end"/>
    </w:r>
    <w:r>
      <w:rPr>
        <w:sz w:val="20"/>
        <w:szCs w:val="20"/>
      </w:rPr>
      <w:t xml:space="preserve"> – Unit 2 - My Geography, My Environment</w:t>
    </w:r>
  </w:p>
  <w:p w:rsidR="00753494" w:rsidRDefault="00753494">
    <w:pPr>
      <w:tabs>
        <w:tab w:val="center" w:pos="6480"/>
        <w:tab w:val="right" w:pos="129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3C0D"/>
    <w:multiLevelType w:val="multilevel"/>
    <w:tmpl w:val="18F23CE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3516CF3"/>
    <w:multiLevelType w:val="multilevel"/>
    <w:tmpl w:val="D0AAB1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B2C5A75"/>
    <w:multiLevelType w:val="multilevel"/>
    <w:tmpl w:val="162AA42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FD1098E"/>
    <w:multiLevelType w:val="multilevel"/>
    <w:tmpl w:val="6D7CA2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153E0F6C"/>
    <w:multiLevelType w:val="multilevel"/>
    <w:tmpl w:val="C2664EE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1CEB1703"/>
    <w:multiLevelType w:val="multilevel"/>
    <w:tmpl w:val="1B96B5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2C3C3A55"/>
    <w:multiLevelType w:val="multilevel"/>
    <w:tmpl w:val="FF40EB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2E8B5000"/>
    <w:multiLevelType w:val="multilevel"/>
    <w:tmpl w:val="A5925B3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2ED14F16"/>
    <w:multiLevelType w:val="multilevel"/>
    <w:tmpl w:val="AE7655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304864E0"/>
    <w:multiLevelType w:val="multilevel"/>
    <w:tmpl w:val="4A80628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39C160FD"/>
    <w:multiLevelType w:val="multilevel"/>
    <w:tmpl w:val="38D0F5E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nsid w:val="3B3B7AA5"/>
    <w:multiLevelType w:val="multilevel"/>
    <w:tmpl w:val="A18885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3ED81F3C"/>
    <w:multiLevelType w:val="multilevel"/>
    <w:tmpl w:val="EA2896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40F53704"/>
    <w:multiLevelType w:val="multilevel"/>
    <w:tmpl w:val="874005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533B3F70"/>
    <w:multiLevelType w:val="multilevel"/>
    <w:tmpl w:val="B87266B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5F1C712F"/>
    <w:multiLevelType w:val="multilevel"/>
    <w:tmpl w:val="B42A481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603E6610"/>
    <w:multiLevelType w:val="multilevel"/>
    <w:tmpl w:val="873C8C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613E60D6"/>
    <w:multiLevelType w:val="multilevel"/>
    <w:tmpl w:val="59F6872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629946F1"/>
    <w:multiLevelType w:val="multilevel"/>
    <w:tmpl w:val="864A573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62AC35CD"/>
    <w:multiLevelType w:val="multilevel"/>
    <w:tmpl w:val="6D9A09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725E5DFB"/>
    <w:multiLevelType w:val="multilevel"/>
    <w:tmpl w:val="5FE8D53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76B96A04"/>
    <w:multiLevelType w:val="multilevel"/>
    <w:tmpl w:val="D3A865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1"/>
  </w:num>
  <w:num w:numId="2">
    <w:abstractNumId w:val="20"/>
  </w:num>
  <w:num w:numId="3">
    <w:abstractNumId w:val="1"/>
  </w:num>
  <w:num w:numId="4">
    <w:abstractNumId w:val="13"/>
  </w:num>
  <w:num w:numId="5">
    <w:abstractNumId w:val="8"/>
  </w:num>
  <w:num w:numId="6">
    <w:abstractNumId w:val="19"/>
  </w:num>
  <w:num w:numId="7">
    <w:abstractNumId w:val="17"/>
  </w:num>
  <w:num w:numId="8">
    <w:abstractNumId w:val="7"/>
  </w:num>
  <w:num w:numId="9">
    <w:abstractNumId w:val="2"/>
  </w:num>
  <w:num w:numId="10">
    <w:abstractNumId w:val="3"/>
  </w:num>
  <w:num w:numId="11">
    <w:abstractNumId w:val="5"/>
  </w:num>
  <w:num w:numId="12">
    <w:abstractNumId w:val="9"/>
  </w:num>
  <w:num w:numId="13">
    <w:abstractNumId w:val="16"/>
  </w:num>
  <w:num w:numId="14">
    <w:abstractNumId w:val="15"/>
  </w:num>
  <w:num w:numId="15">
    <w:abstractNumId w:val="21"/>
  </w:num>
  <w:num w:numId="16">
    <w:abstractNumId w:val="10"/>
  </w:num>
  <w:num w:numId="17">
    <w:abstractNumId w:val="14"/>
  </w:num>
  <w:num w:numId="18">
    <w:abstractNumId w:val="4"/>
  </w:num>
  <w:num w:numId="19">
    <w:abstractNumId w:val="0"/>
  </w:num>
  <w:num w:numId="20">
    <w:abstractNumId w:val="12"/>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3494"/>
    <w:rsid w:val="006D4627"/>
    <w:rsid w:val="00753494"/>
    <w:rsid w:val="00CA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8CC35-F42B-4BB3-BA76-EF154AA4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tblStylePr w:type="firstRow">
      <w:rPr>
        <w:b/>
      </w:rPr>
      <w:tblPr/>
      <w:tcPr>
        <w:tcMar>
          <w:top w:w="0" w:type="nil"/>
          <w:left w:w="115" w:type="dxa"/>
          <w:bottom w:w="0" w:type="nil"/>
          <w:right w:w="115" w:type="dxa"/>
        </w:tcMar>
      </w:tcPr>
    </w:tblStylePr>
    <w:tblStylePr w:type="lastRow">
      <w:rPr>
        <w:b/>
      </w:rPr>
      <w:tblPr/>
      <w:tcPr>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2Vert">
      <w:tblPr/>
      <w:tcPr>
        <w:shd w:val="clear" w:color="auto" w:fill="FFFF99"/>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style>
  <w:style w:type="table" w:customStyle="1" w:styleId="a1">
    <w:basedOn w:val="TableNormal"/>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666666"/>
        </w:tcBorders>
        <w:tcMar>
          <w:top w:w="0" w:type="nil"/>
          <w:left w:w="115" w:type="dxa"/>
          <w:bottom w:w="0" w:type="nil"/>
          <w:right w:w="115" w:type="dxa"/>
        </w:tcMar>
      </w:tcPr>
    </w:tblStylePr>
    <w:tblStylePr w:type="lastRow">
      <w:rPr>
        <w:b/>
      </w:rPr>
      <w:tblPr/>
      <w:tcPr>
        <w:tcBorders>
          <w:top w:val="single" w:sz="4" w:space="0" w:color="666666"/>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666666"/>
        </w:tcBorders>
        <w:tcMar>
          <w:top w:w="0" w:type="nil"/>
          <w:left w:w="115" w:type="dxa"/>
          <w:bottom w:w="0" w:type="nil"/>
          <w:right w:w="115" w:type="dxa"/>
        </w:tcMar>
      </w:tcPr>
    </w:tblStylePr>
    <w:tblStylePr w:type="lastRow">
      <w:rPr>
        <w:b/>
      </w:rPr>
      <w:tblPr/>
      <w:tcPr>
        <w:tcBorders>
          <w:top w:val="single" w:sz="4" w:space="0" w:color="666666"/>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5">
    <w:basedOn w:val="TableNormal"/>
    <w:tblPr>
      <w:tblStyleRowBandSize w:val="1"/>
      <w:tblStyleColBandSize w:val="1"/>
      <w:tblInd w:w="0" w:type="dxa"/>
      <w:tblCellMar>
        <w:top w:w="0" w:type="dxa"/>
        <w:left w:w="115" w:type="dxa"/>
        <w:bottom w:w="0" w:type="dxa"/>
        <w:right w:w="115" w:type="dxa"/>
      </w:tblCellMar>
    </w:tblPr>
    <w:tblStylePr w:type="firstRow">
      <w:rPr>
        <w:b/>
      </w:rPr>
      <w:tblPr/>
      <w:tcPr>
        <w:tcMar>
          <w:top w:w="0" w:type="nil"/>
          <w:left w:w="115" w:type="dxa"/>
          <w:bottom w:w="0" w:type="nil"/>
          <w:right w:w="115" w:type="dxa"/>
        </w:tcMar>
      </w:tcPr>
    </w:tblStylePr>
    <w:tblStylePr w:type="lastRow">
      <w:rPr>
        <w:b/>
      </w:rPr>
      <w:tblPr/>
      <w:tcPr>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2Vert">
      <w:tblPr/>
      <w:tcPr>
        <w:shd w:val="clear" w:color="auto" w:fill="FFFF99"/>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en.wikipedia.org/wiki/Steam_engine" TargetMode="External"/><Relationship Id="rId18" Type="http://schemas.openxmlformats.org/officeDocument/2006/relationships/hyperlink" Target="http://resources.primarysource.org/greenerworld" TargetMode="External"/><Relationship Id="rId26" Type="http://schemas.openxmlformats.org/officeDocument/2006/relationships/hyperlink" Target="http://www.amazon.com/gp/product/1606945351/ref=as_li_tl?ie=UTF8&amp;camp=1789&amp;creative=390957&amp;creativeASIN=1606945351&amp;linkCode=as2&amp;tag=giftofcuri-20&amp;linkId=O5ZLQ4B3I5CSUMBL" TargetMode="External"/><Relationship Id="rId3" Type="http://schemas.openxmlformats.org/officeDocument/2006/relationships/settings" Target="settings.xml"/><Relationship Id="rId21" Type="http://schemas.openxmlformats.org/officeDocument/2006/relationships/hyperlink" Target="http://landsat.usgs.gov/"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en.wikipedia.org/wiki/Fossil_fuel" TargetMode="External"/><Relationship Id="rId17" Type="http://schemas.openxmlformats.org/officeDocument/2006/relationships/hyperlink" Target="http://resources.primarysource.org/greenerworld" TargetMode="External"/><Relationship Id="rId25" Type="http://schemas.openxmlformats.org/officeDocument/2006/relationships/hyperlink" Target="http://www.amazon.com/gp/product/0064460495/ref=as_li_tl?ie=UTF8&amp;camp=1789&amp;creative=390957&amp;creativeASIN=0064460495&amp;linkCode=as2&amp;tag=giftofcuri-20&amp;linkId=PV2MBH4IOLGRZFXH" TargetMode="External"/><Relationship Id="rId33" Type="http://schemas.openxmlformats.org/officeDocument/2006/relationships/hyperlink" Target="http://www.scrapdr.com/docs/Childrens_Books_about_Recycling_&amp;_more.pdf" TargetMode="External"/><Relationship Id="rId2" Type="http://schemas.openxmlformats.org/officeDocument/2006/relationships/styles" Target="styles.xml"/><Relationship Id="rId16" Type="http://schemas.openxmlformats.org/officeDocument/2006/relationships/hyperlink" Target="http://www2.lib.unc.edu/dc/ncmaps/index.html" TargetMode="External"/><Relationship Id="rId20" Type="http://schemas.openxmlformats.org/officeDocument/2006/relationships/hyperlink" Target="https://earthengine.google.com/timelapse/" TargetMode="External"/><Relationship Id="rId29" Type="http://schemas.openxmlformats.org/officeDocument/2006/relationships/hyperlink" Target="http://www.alibris.com/Recycle-A-Handbook-for-Kids-Gail-Gibbons/book/56004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al" TargetMode="External"/><Relationship Id="rId24" Type="http://schemas.openxmlformats.org/officeDocument/2006/relationships/image" Target="media/image3.gif"/><Relationship Id="rId32" Type="http://schemas.openxmlformats.org/officeDocument/2006/relationships/hyperlink" Target="https://en.wikipedia.org/wiki/Environment_(biophysica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mhpf.org/photogallery/galleryguide.html" TargetMode="External"/><Relationship Id="rId23" Type="http://schemas.openxmlformats.org/officeDocument/2006/relationships/hyperlink" Target="http://www.amazon.com/gp/product/0531292886/ref=as_li_tl?ie=UTF8&amp;camp=1789&amp;creative=390957&amp;creativeASIN=0531292886&amp;linkCode=as2&amp;tag=giftofcuri-20&amp;linkId=TYDAZMJQPJHTHGPL" TargetMode="External"/><Relationship Id="rId28" Type="http://schemas.openxmlformats.org/officeDocument/2006/relationships/hyperlink" Target="http://www.amazon.com/gp/product/0517885573/ref=as_li_tl?ie=UTF8&amp;camp=1789&amp;creative=390957&amp;creativeASIN=0517885573&amp;linkCode=as2&amp;tag=giftofcuri-20&amp;linkId=TWGRZXNWGIDIKWAH" TargetMode="External"/><Relationship Id="rId36" Type="http://schemas.openxmlformats.org/officeDocument/2006/relationships/fontTable" Target="fontTable.xml"/><Relationship Id="rId10" Type="http://schemas.openxmlformats.org/officeDocument/2006/relationships/hyperlink" Target="https://en.wikipedia.org/wiki/Industrial_Revolution" TargetMode="External"/><Relationship Id="rId19" Type="http://schemas.openxmlformats.org/officeDocument/2006/relationships/hyperlink" Target="https://www.youtube.com/watch?v=nakX2GmIJv4" TargetMode="External"/><Relationship Id="rId31" Type="http://schemas.openxmlformats.org/officeDocument/2006/relationships/hyperlink" Target="http://www.goodreads.com/list/show/9488.Picture_Books_About_Maps" TargetMode="External"/><Relationship Id="rId4" Type="http://schemas.openxmlformats.org/officeDocument/2006/relationships/webSettings" Target="webSettings.xml"/><Relationship Id="rId9" Type="http://schemas.openxmlformats.org/officeDocument/2006/relationships/hyperlink" Target="https://en.wikipedia.org/wiki/Washington_(U.S._state)" TargetMode="External"/><Relationship Id="rId14" Type="http://schemas.openxmlformats.org/officeDocument/2006/relationships/hyperlink" Target="http://www.cmhpf.org/photogallery/galleryguide.html" TargetMode="External"/><Relationship Id="rId22" Type="http://schemas.openxmlformats.org/officeDocument/2006/relationships/hyperlink" Target="http://www.openculture.com/2015/04/timelapse-video-showing-the-creation-new-york-citys-skyline.html" TargetMode="External"/><Relationship Id="rId27" Type="http://schemas.openxmlformats.org/officeDocument/2006/relationships/hyperlink" Target="http://www.amazon.com/gp/product/1606945343/ref=as_li_tl?ie=UTF8&amp;camp=1789&amp;creative=390957&amp;creativeASIN=1606945343&amp;linkCode=as2&amp;tag=giftofcuri-20&amp;linkId=GTSGWPQQH3YQ7ZSZ" TargetMode="External"/><Relationship Id="rId30" Type="http://schemas.openxmlformats.org/officeDocument/2006/relationships/hyperlink" Target="http://www.oxfam.org.uk/education/resources/mapping-our-world"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2765</Words>
  <Characters>15763</Characters>
  <Application>Microsoft Office Word</Application>
  <DocSecurity>0</DocSecurity>
  <Lines>131</Lines>
  <Paragraphs>36</Paragraphs>
  <ScaleCrop>false</ScaleCrop>
  <Company>Charlotte Mecklenburg Schools</Company>
  <LinksUpToDate>false</LinksUpToDate>
  <CharactersWithSpaces>18492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1. Nabors</cp:lastModifiedBy>
  <cp:revision>2</cp:revision>
  <dcterms:created xsi:type="dcterms:W3CDTF">2016-10-05T15:17:00Z</dcterms:created>
  <dcterms:modified xsi:type="dcterms:W3CDTF">2016-10-05T15:23:00Z</dcterms:modified>
</cp:coreProperties>
</file>